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70E0" w14:textId="481A9970" w:rsidR="00AE231C" w:rsidRDefault="003E32D7" w:rsidP="00191736">
      <w:pPr>
        <w:spacing w:line="360" w:lineRule="auto"/>
        <w:rPr>
          <w:rFonts w:ascii="Courier New" w:hAnsi="Courier New" w:cs="Courier New"/>
          <w:b/>
          <w:bCs/>
          <w:sz w:val="40"/>
          <w:szCs w:val="40"/>
        </w:rPr>
      </w:pPr>
      <w:r>
        <w:rPr>
          <w:rFonts w:ascii="Courier New" w:hAnsi="Courier New" w:cs="Courier New"/>
          <w:b/>
          <w:bCs/>
          <w:sz w:val="40"/>
          <w:szCs w:val="40"/>
        </w:rPr>
        <w:t xml:space="preserve">Digitalisierung und Nachhaltigkeit Schwerpunktthemen beim </w:t>
      </w:r>
      <w:r w:rsidRPr="003E32D7">
        <w:rPr>
          <w:rFonts w:ascii="Courier New" w:hAnsi="Courier New" w:cs="Courier New"/>
          <w:b/>
          <w:bCs/>
          <w:sz w:val="40"/>
          <w:szCs w:val="40"/>
        </w:rPr>
        <w:t>VDWF-WBA-Praxisforum Werkzeugbau 2022</w:t>
      </w:r>
    </w:p>
    <w:p w14:paraId="774B00A1" w14:textId="77777777" w:rsidR="003E32D7" w:rsidRPr="00191736" w:rsidRDefault="003E32D7" w:rsidP="00191736">
      <w:pPr>
        <w:spacing w:line="360" w:lineRule="auto"/>
        <w:rPr>
          <w:rFonts w:ascii="Courier New" w:hAnsi="Courier New" w:cs="Courier New"/>
        </w:rPr>
      </w:pPr>
    </w:p>
    <w:p w14:paraId="0B74583F" w14:textId="3BF3B097" w:rsidR="00475218" w:rsidRPr="00475218" w:rsidRDefault="00475218" w:rsidP="00475218">
      <w:pPr>
        <w:spacing w:line="360" w:lineRule="auto"/>
        <w:rPr>
          <w:rFonts w:ascii="Courier New" w:hAnsi="Courier New" w:cs="Courier New"/>
          <w:b/>
          <w:bCs/>
          <w:sz w:val="20"/>
          <w:szCs w:val="20"/>
        </w:rPr>
      </w:pPr>
      <w:r w:rsidRPr="00475218">
        <w:rPr>
          <w:rFonts w:ascii="Courier New" w:hAnsi="Courier New" w:cs="Courier New"/>
          <w:b/>
          <w:bCs/>
          <w:sz w:val="20"/>
          <w:szCs w:val="20"/>
        </w:rPr>
        <w:t xml:space="preserve">Als der VDWF und die WBA vor vier Jahren ihr neues Tagungs-Format unter das Motto </w:t>
      </w:r>
      <w:r w:rsidR="00D111CA">
        <w:rPr>
          <w:rFonts w:ascii="Courier New" w:hAnsi="Courier New" w:cs="Courier New"/>
          <w:b/>
          <w:bCs/>
          <w:sz w:val="20"/>
          <w:szCs w:val="20"/>
        </w:rPr>
        <w:t>„</w:t>
      </w:r>
      <w:r w:rsidRPr="00475218">
        <w:rPr>
          <w:rFonts w:ascii="Courier New" w:hAnsi="Courier New" w:cs="Courier New"/>
          <w:b/>
          <w:bCs/>
          <w:sz w:val="20"/>
          <w:szCs w:val="20"/>
        </w:rPr>
        <w:t>Sich bewegen in bewegten Zeiten</w:t>
      </w:r>
      <w:r w:rsidR="00D111CA">
        <w:rPr>
          <w:rFonts w:ascii="Courier New" w:hAnsi="Courier New" w:cs="Courier New"/>
          <w:b/>
          <w:bCs/>
          <w:sz w:val="20"/>
          <w:szCs w:val="20"/>
        </w:rPr>
        <w:t>“</w:t>
      </w:r>
      <w:r w:rsidRPr="00475218">
        <w:rPr>
          <w:rFonts w:ascii="Courier New" w:hAnsi="Courier New" w:cs="Courier New"/>
          <w:b/>
          <w:bCs/>
          <w:sz w:val="20"/>
          <w:szCs w:val="20"/>
        </w:rPr>
        <w:t xml:space="preserve"> stellten, ahnten sie noch nicht, wie bewegt diese Zeiten werden würden. Die diesjährige Tagung, die Ende September in Kooperation mit der </w:t>
      </w:r>
      <w:proofErr w:type="spellStart"/>
      <w:r w:rsidRPr="00475218">
        <w:rPr>
          <w:rFonts w:ascii="Courier New" w:hAnsi="Courier New" w:cs="Courier New"/>
          <w:b/>
          <w:bCs/>
          <w:sz w:val="20"/>
          <w:szCs w:val="20"/>
        </w:rPr>
        <w:t>Moulding</w:t>
      </w:r>
      <w:proofErr w:type="spellEnd"/>
      <w:r w:rsidRPr="00475218">
        <w:rPr>
          <w:rFonts w:ascii="Courier New" w:hAnsi="Courier New" w:cs="Courier New"/>
          <w:b/>
          <w:bCs/>
          <w:sz w:val="20"/>
          <w:szCs w:val="20"/>
        </w:rPr>
        <w:t xml:space="preserve"> Expo und der Angewandten Kunststofftechnik an der Hochschule Schmalkalden stattfand, fokussierte die Themen Digitalisierung und Nachhaltigkeit. </w:t>
      </w:r>
    </w:p>
    <w:p w14:paraId="096A1579" w14:textId="77777777" w:rsidR="00475218" w:rsidRPr="00475218" w:rsidRDefault="00475218" w:rsidP="00475218">
      <w:pPr>
        <w:spacing w:line="360" w:lineRule="auto"/>
        <w:rPr>
          <w:rFonts w:ascii="Courier New" w:hAnsi="Courier New" w:cs="Courier New"/>
          <w:b/>
          <w:bCs/>
          <w:sz w:val="20"/>
          <w:szCs w:val="20"/>
        </w:rPr>
      </w:pPr>
    </w:p>
    <w:p w14:paraId="45C6795B" w14:textId="246B3891" w:rsidR="00475218" w:rsidRPr="00475218" w:rsidRDefault="00475218" w:rsidP="00475218">
      <w:pPr>
        <w:spacing w:line="360" w:lineRule="auto"/>
        <w:rPr>
          <w:rFonts w:ascii="Courier New" w:hAnsi="Courier New" w:cs="Courier New"/>
          <w:sz w:val="20"/>
          <w:szCs w:val="20"/>
        </w:rPr>
      </w:pPr>
      <w:r w:rsidRPr="00475218">
        <w:rPr>
          <w:rFonts w:ascii="Courier New" w:hAnsi="Courier New" w:cs="Courier New"/>
          <w:sz w:val="20"/>
          <w:szCs w:val="20"/>
        </w:rPr>
        <w:t xml:space="preserve">Sechs Fachvorträge, Zeit für Pausen und Diskussionen und die Besichtigung der Labore des Instituts für Angewandte Kunststofftechnik (AKT) der Hochschule Schmalkalden boten den Teilnehmenden viele Impulse. </w:t>
      </w:r>
      <w:r w:rsidR="00835101">
        <w:rPr>
          <w:rFonts w:ascii="Courier New" w:hAnsi="Courier New" w:cs="Courier New"/>
          <w:sz w:val="20"/>
          <w:szCs w:val="20"/>
        </w:rPr>
        <w:t>„</w:t>
      </w:r>
      <w:r w:rsidRPr="00475218">
        <w:rPr>
          <w:rFonts w:ascii="Courier New" w:hAnsi="Courier New" w:cs="Courier New"/>
          <w:sz w:val="20"/>
          <w:szCs w:val="20"/>
        </w:rPr>
        <w:t>Mit unserer heutigen Agenda haben wir eine Blaupause geliefert, wie sich Werkzeug- und Formenbau-Unternehmen gut für die Zukunft rüsten können</w:t>
      </w:r>
      <w:r w:rsidR="00835101">
        <w:rPr>
          <w:rFonts w:ascii="Courier New" w:hAnsi="Courier New" w:cs="Courier New"/>
          <w:sz w:val="20"/>
          <w:szCs w:val="20"/>
        </w:rPr>
        <w:t>“</w:t>
      </w:r>
      <w:r w:rsidRPr="00475218">
        <w:rPr>
          <w:rFonts w:ascii="Courier New" w:hAnsi="Courier New" w:cs="Courier New"/>
          <w:sz w:val="20"/>
          <w:szCs w:val="20"/>
        </w:rPr>
        <w:t>, betont Prof. Thomas Seul. Der Präsident des VDWF und Vizepräsident für Forschung und Transfer der Hochschule Schmalkalden verwies dabei auf die Referenten der Tagungsagenda: Über die Zukunft des internen Werkzeugbaus referierte Reinhard Fauser von Weißer &amp; Grießhaber. Für ihn ist klar, dass Werkzeuge immer mehr Funktionalität enthalten, die Planung und Herstellung der Werkzeuge digitalisiert und automatisiert erfolgen muss und ein Werkzeugbau in Zukunft Datenanalysten oder Softwarespezialisten beschäftigen muss – oder dass das eine Aufgabe ist, die von einer übergreifenden Stelle gemeinsam für mehrere Betriebe erledigt wird. Teamarbeit ist angesagt!</w:t>
      </w:r>
    </w:p>
    <w:p w14:paraId="6A2A6CF3" w14:textId="77777777" w:rsidR="00475218" w:rsidRPr="00475218" w:rsidRDefault="00475218" w:rsidP="00475218">
      <w:pPr>
        <w:spacing w:line="360" w:lineRule="auto"/>
        <w:rPr>
          <w:rFonts w:ascii="Courier New" w:hAnsi="Courier New" w:cs="Courier New"/>
          <w:sz w:val="20"/>
          <w:szCs w:val="20"/>
        </w:rPr>
      </w:pPr>
    </w:p>
    <w:p w14:paraId="78A29EC2" w14:textId="0F79A6A9" w:rsidR="00475218" w:rsidRPr="00475218" w:rsidRDefault="00475218" w:rsidP="00475218">
      <w:pPr>
        <w:spacing w:line="360" w:lineRule="auto"/>
        <w:rPr>
          <w:rFonts w:ascii="Courier New" w:hAnsi="Courier New" w:cs="Courier New"/>
          <w:sz w:val="20"/>
          <w:szCs w:val="20"/>
        </w:rPr>
      </w:pPr>
      <w:r w:rsidRPr="00475218">
        <w:rPr>
          <w:rFonts w:ascii="Courier New" w:hAnsi="Courier New" w:cs="Courier New"/>
          <w:sz w:val="20"/>
          <w:szCs w:val="20"/>
        </w:rPr>
        <w:t xml:space="preserve">In seinem Vortrag </w:t>
      </w:r>
      <w:r w:rsidR="00D111CA">
        <w:rPr>
          <w:rFonts w:ascii="Courier New" w:hAnsi="Courier New" w:cs="Courier New"/>
          <w:sz w:val="20"/>
          <w:szCs w:val="20"/>
        </w:rPr>
        <w:t>„</w:t>
      </w:r>
      <w:r w:rsidRPr="00475218">
        <w:rPr>
          <w:rFonts w:ascii="Courier New" w:hAnsi="Courier New" w:cs="Courier New"/>
          <w:sz w:val="20"/>
          <w:szCs w:val="20"/>
        </w:rPr>
        <w:t xml:space="preserve">Smart </w:t>
      </w:r>
      <w:proofErr w:type="spellStart"/>
      <w:r w:rsidRPr="00475218">
        <w:rPr>
          <w:rFonts w:ascii="Courier New" w:hAnsi="Courier New" w:cs="Courier New"/>
          <w:sz w:val="20"/>
          <w:szCs w:val="20"/>
        </w:rPr>
        <w:t>Molds</w:t>
      </w:r>
      <w:proofErr w:type="spellEnd"/>
      <w:r w:rsidR="00D111CA">
        <w:rPr>
          <w:rFonts w:ascii="Courier New" w:hAnsi="Courier New" w:cs="Courier New"/>
          <w:sz w:val="20"/>
          <w:szCs w:val="20"/>
        </w:rPr>
        <w:t>“</w:t>
      </w:r>
      <w:r w:rsidRPr="00475218">
        <w:rPr>
          <w:rFonts w:ascii="Courier New" w:hAnsi="Courier New" w:cs="Courier New"/>
          <w:sz w:val="20"/>
          <w:szCs w:val="20"/>
        </w:rPr>
        <w:t xml:space="preserve"> referierte Dr. Stefan Kruppa von der Barnes Group über die Herausforderungen in der Beziehung zwischen Werkzeugmachern, Kunststoffverarbeitern und den OEMs. Er betonte, dass das Werkzeug das Herzstück der Produktion ist – und dass die Aufgabe, Wertschöpfung </w:t>
      </w:r>
      <w:r w:rsidR="00835101">
        <w:rPr>
          <w:rFonts w:ascii="Courier New" w:hAnsi="Courier New" w:cs="Courier New"/>
          <w:sz w:val="20"/>
          <w:szCs w:val="20"/>
        </w:rPr>
        <w:t>„</w:t>
      </w:r>
      <w:r w:rsidRPr="00475218">
        <w:rPr>
          <w:rFonts w:ascii="Courier New" w:hAnsi="Courier New" w:cs="Courier New"/>
          <w:sz w:val="20"/>
          <w:szCs w:val="20"/>
        </w:rPr>
        <w:t>zwischen den Platten</w:t>
      </w:r>
      <w:r w:rsidR="00835101">
        <w:rPr>
          <w:rFonts w:ascii="Courier New" w:hAnsi="Courier New" w:cs="Courier New"/>
          <w:sz w:val="20"/>
          <w:szCs w:val="20"/>
        </w:rPr>
        <w:t>“</w:t>
      </w:r>
      <w:r w:rsidRPr="00475218">
        <w:rPr>
          <w:rFonts w:ascii="Courier New" w:hAnsi="Courier New" w:cs="Courier New"/>
          <w:sz w:val="20"/>
          <w:szCs w:val="20"/>
        </w:rPr>
        <w:t xml:space="preserve"> zu generieren, heute ohne Sensorik oder vorausschauende Wartung kaum noch zu bewältigen ist. </w:t>
      </w:r>
    </w:p>
    <w:p w14:paraId="11B17BAE" w14:textId="77777777" w:rsidR="00475218" w:rsidRPr="00475218" w:rsidRDefault="00475218" w:rsidP="00475218">
      <w:pPr>
        <w:spacing w:line="360" w:lineRule="auto"/>
        <w:rPr>
          <w:rFonts w:ascii="Courier New" w:hAnsi="Courier New" w:cs="Courier New"/>
          <w:sz w:val="20"/>
          <w:szCs w:val="20"/>
        </w:rPr>
      </w:pPr>
    </w:p>
    <w:p w14:paraId="60E277C8" w14:textId="769793E5" w:rsidR="00475218" w:rsidRPr="00475218" w:rsidRDefault="00475218" w:rsidP="00475218">
      <w:pPr>
        <w:spacing w:line="360" w:lineRule="auto"/>
        <w:rPr>
          <w:rFonts w:ascii="Courier New" w:hAnsi="Courier New" w:cs="Courier New"/>
          <w:sz w:val="20"/>
          <w:szCs w:val="20"/>
        </w:rPr>
      </w:pPr>
      <w:r w:rsidRPr="00475218">
        <w:rPr>
          <w:rFonts w:ascii="Courier New" w:hAnsi="Courier New" w:cs="Courier New"/>
          <w:sz w:val="20"/>
          <w:szCs w:val="20"/>
        </w:rPr>
        <w:t xml:space="preserve">Auf dem Programm standen ebenso mehrere Impulsvorträge: Christian Götze von Toolplace gab beispielsweise Anregungen, wie sich Werkzeugmacher mit seiner </w:t>
      </w:r>
      <w:r w:rsidR="00D111CA">
        <w:rPr>
          <w:rFonts w:ascii="Courier New" w:hAnsi="Courier New" w:cs="Courier New"/>
          <w:sz w:val="20"/>
          <w:szCs w:val="20"/>
        </w:rPr>
        <w:t>„</w:t>
      </w:r>
      <w:r w:rsidRPr="00475218">
        <w:rPr>
          <w:rFonts w:ascii="Courier New" w:hAnsi="Courier New" w:cs="Courier New"/>
          <w:sz w:val="20"/>
          <w:szCs w:val="20"/>
        </w:rPr>
        <w:t>Matchmaking</w:t>
      </w:r>
      <w:r w:rsidR="00D111CA">
        <w:rPr>
          <w:rFonts w:ascii="Courier New" w:hAnsi="Courier New" w:cs="Courier New"/>
          <w:sz w:val="20"/>
          <w:szCs w:val="20"/>
        </w:rPr>
        <w:t>“</w:t>
      </w:r>
      <w:r w:rsidRPr="00475218">
        <w:rPr>
          <w:rFonts w:ascii="Courier New" w:hAnsi="Courier New" w:cs="Courier New"/>
          <w:sz w:val="20"/>
          <w:szCs w:val="20"/>
        </w:rPr>
        <w:t xml:space="preserve">-Plattform für den Markt sichtbarer machen können und Florian Schmitz, Projektleiter der </w:t>
      </w:r>
      <w:proofErr w:type="spellStart"/>
      <w:r w:rsidRPr="00475218">
        <w:rPr>
          <w:rFonts w:ascii="Courier New" w:hAnsi="Courier New" w:cs="Courier New"/>
          <w:sz w:val="20"/>
          <w:szCs w:val="20"/>
        </w:rPr>
        <w:t>Moulding</w:t>
      </w:r>
      <w:proofErr w:type="spellEnd"/>
      <w:r w:rsidRPr="00475218">
        <w:rPr>
          <w:rFonts w:ascii="Courier New" w:hAnsi="Courier New" w:cs="Courier New"/>
          <w:sz w:val="20"/>
          <w:szCs w:val="20"/>
        </w:rPr>
        <w:t xml:space="preserve"> Expo, machte mit seinem Vortrag </w:t>
      </w:r>
      <w:r w:rsidR="00D111CA">
        <w:rPr>
          <w:rFonts w:ascii="Courier New" w:hAnsi="Courier New" w:cs="Courier New"/>
          <w:sz w:val="20"/>
          <w:szCs w:val="20"/>
        </w:rPr>
        <w:t>„</w:t>
      </w:r>
      <w:r w:rsidRPr="00475218">
        <w:rPr>
          <w:rFonts w:ascii="Courier New" w:hAnsi="Courier New" w:cs="Courier New"/>
          <w:sz w:val="20"/>
          <w:szCs w:val="20"/>
        </w:rPr>
        <w:t>Vorfreude und Mitmachmöglichkeiten</w:t>
      </w:r>
      <w:r w:rsidR="00D111CA">
        <w:rPr>
          <w:rFonts w:ascii="Courier New" w:hAnsi="Courier New" w:cs="Courier New"/>
          <w:sz w:val="20"/>
          <w:szCs w:val="20"/>
        </w:rPr>
        <w:t>“</w:t>
      </w:r>
      <w:r w:rsidRPr="00475218">
        <w:rPr>
          <w:rFonts w:ascii="Courier New" w:hAnsi="Courier New" w:cs="Courier New"/>
          <w:sz w:val="20"/>
          <w:szCs w:val="20"/>
        </w:rPr>
        <w:t xml:space="preserve"> Appetit auf die nächste </w:t>
      </w:r>
      <w:proofErr w:type="spellStart"/>
      <w:r w:rsidRPr="00475218">
        <w:rPr>
          <w:rFonts w:ascii="Courier New" w:hAnsi="Courier New" w:cs="Courier New"/>
          <w:sz w:val="20"/>
          <w:szCs w:val="20"/>
        </w:rPr>
        <w:t>Moulding</w:t>
      </w:r>
      <w:proofErr w:type="spellEnd"/>
      <w:r w:rsidRPr="00475218">
        <w:rPr>
          <w:rFonts w:ascii="Courier New" w:hAnsi="Courier New" w:cs="Courier New"/>
          <w:sz w:val="20"/>
          <w:szCs w:val="20"/>
        </w:rPr>
        <w:t xml:space="preserve"> Expo im Juni 2023. Jan Wiese von der WBA versprach in seinem Vortrag </w:t>
      </w:r>
      <w:r w:rsidR="00D111CA">
        <w:rPr>
          <w:rFonts w:ascii="Courier New" w:hAnsi="Courier New" w:cs="Courier New"/>
          <w:sz w:val="20"/>
          <w:szCs w:val="20"/>
        </w:rPr>
        <w:t>„</w:t>
      </w:r>
      <w:r w:rsidRPr="00475218">
        <w:rPr>
          <w:rFonts w:ascii="Courier New" w:hAnsi="Courier New" w:cs="Courier New"/>
          <w:sz w:val="20"/>
          <w:szCs w:val="20"/>
        </w:rPr>
        <w:t xml:space="preserve">IoT – </w:t>
      </w:r>
      <w:r w:rsidRPr="00475218">
        <w:rPr>
          <w:rFonts w:ascii="Courier New" w:hAnsi="Courier New" w:cs="Courier New"/>
          <w:sz w:val="20"/>
          <w:szCs w:val="20"/>
        </w:rPr>
        <w:lastRenderedPageBreak/>
        <w:t>Möglichkeiten zur garantierten Produktivitätssteigerung</w:t>
      </w:r>
      <w:r w:rsidR="00D111CA">
        <w:rPr>
          <w:rFonts w:ascii="Courier New" w:hAnsi="Courier New" w:cs="Courier New"/>
          <w:sz w:val="20"/>
          <w:szCs w:val="20"/>
        </w:rPr>
        <w:t>“</w:t>
      </w:r>
      <w:r w:rsidRPr="00475218">
        <w:rPr>
          <w:rFonts w:ascii="Courier New" w:hAnsi="Courier New" w:cs="Courier New"/>
          <w:sz w:val="20"/>
          <w:szCs w:val="20"/>
        </w:rPr>
        <w:t>, dass sich bei jedem Werkzeugbaubetrieb innerhalb kurzer Zeit Potenziale für die Effizienzsteigerung auftun können.</w:t>
      </w:r>
    </w:p>
    <w:p w14:paraId="6B1A2EFC" w14:textId="77777777" w:rsidR="00475218" w:rsidRPr="00475218" w:rsidRDefault="00475218" w:rsidP="00475218">
      <w:pPr>
        <w:spacing w:line="360" w:lineRule="auto"/>
        <w:rPr>
          <w:rFonts w:ascii="Courier New" w:hAnsi="Courier New" w:cs="Courier New"/>
          <w:sz w:val="20"/>
          <w:szCs w:val="20"/>
        </w:rPr>
      </w:pPr>
    </w:p>
    <w:p w14:paraId="668978FF" w14:textId="77777777" w:rsidR="00475218" w:rsidRPr="00475218" w:rsidRDefault="00475218" w:rsidP="00475218">
      <w:pPr>
        <w:spacing w:line="360" w:lineRule="auto"/>
        <w:rPr>
          <w:rFonts w:ascii="Courier New" w:hAnsi="Courier New" w:cs="Courier New"/>
          <w:sz w:val="20"/>
          <w:szCs w:val="20"/>
        </w:rPr>
      </w:pPr>
    </w:p>
    <w:p w14:paraId="42F3CDCA" w14:textId="45B94A62" w:rsidR="00475218" w:rsidRPr="00475218" w:rsidRDefault="00475218" w:rsidP="00475218">
      <w:pPr>
        <w:spacing w:line="360" w:lineRule="auto"/>
        <w:rPr>
          <w:rFonts w:ascii="Courier New" w:hAnsi="Courier New" w:cs="Courier New"/>
          <w:b/>
          <w:bCs/>
          <w:sz w:val="20"/>
          <w:szCs w:val="20"/>
        </w:rPr>
      </w:pPr>
      <w:proofErr w:type="spellStart"/>
      <w:r w:rsidRPr="00475218">
        <w:rPr>
          <w:rFonts w:ascii="Courier New" w:hAnsi="Courier New" w:cs="Courier New"/>
          <w:b/>
          <w:bCs/>
          <w:sz w:val="20"/>
          <w:szCs w:val="20"/>
        </w:rPr>
        <w:t>SustainTool</w:t>
      </w:r>
      <w:proofErr w:type="spellEnd"/>
      <w:r w:rsidRPr="00475218">
        <w:rPr>
          <w:rFonts w:ascii="Courier New" w:hAnsi="Courier New" w:cs="Courier New"/>
          <w:b/>
          <w:bCs/>
          <w:sz w:val="20"/>
          <w:szCs w:val="20"/>
        </w:rPr>
        <w:t xml:space="preserve"> – Steigerung der Nachhaltigkeit für Werkzeugbaubetriebe</w:t>
      </w:r>
    </w:p>
    <w:p w14:paraId="1E2AA197" w14:textId="77777777" w:rsidR="00475218" w:rsidRPr="00475218" w:rsidRDefault="00475218" w:rsidP="00475218">
      <w:pPr>
        <w:spacing w:line="360" w:lineRule="auto"/>
        <w:rPr>
          <w:rFonts w:ascii="Courier New" w:hAnsi="Courier New" w:cs="Courier New"/>
          <w:sz w:val="20"/>
          <w:szCs w:val="20"/>
        </w:rPr>
      </w:pPr>
    </w:p>
    <w:p w14:paraId="6485E436" w14:textId="12B6E622" w:rsidR="00475218" w:rsidRPr="00475218" w:rsidRDefault="00475218" w:rsidP="00475218">
      <w:pPr>
        <w:spacing w:line="360" w:lineRule="auto"/>
        <w:rPr>
          <w:rFonts w:ascii="Courier New" w:hAnsi="Courier New" w:cs="Courier New"/>
          <w:sz w:val="20"/>
          <w:szCs w:val="20"/>
        </w:rPr>
      </w:pPr>
      <w:r w:rsidRPr="00475218">
        <w:rPr>
          <w:rFonts w:ascii="Courier New" w:hAnsi="Courier New" w:cs="Courier New"/>
          <w:sz w:val="20"/>
          <w:szCs w:val="20"/>
        </w:rPr>
        <w:t xml:space="preserve">Prof. Wolfgang Boos, Geschäftsführer der WBA Aachener Werkzeugbau Akademie, erläuterte im gemeinsamen Vortrag von AKT und WBA sehr anschaulich, welch riesiges Potenzial in der Nachhaltigkeit liegt. </w:t>
      </w:r>
      <w:r w:rsidR="00835101">
        <w:rPr>
          <w:rFonts w:ascii="Courier New" w:hAnsi="Courier New" w:cs="Courier New"/>
          <w:sz w:val="20"/>
          <w:szCs w:val="20"/>
        </w:rPr>
        <w:t>„</w:t>
      </w:r>
      <w:r w:rsidRPr="00475218">
        <w:rPr>
          <w:rFonts w:ascii="Courier New" w:hAnsi="Courier New" w:cs="Courier New"/>
          <w:sz w:val="20"/>
          <w:szCs w:val="20"/>
        </w:rPr>
        <w:t>Wir müssen als Missionare vorangehen und den Betrieben die Angst nehmen, die Nachhaltigkeit anzugehen</w:t>
      </w:r>
      <w:r w:rsidR="00835101">
        <w:rPr>
          <w:rFonts w:ascii="Courier New" w:hAnsi="Courier New" w:cs="Courier New"/>
          <w:sz w:val="20"/>
          <w:szCs w:val="20"/>
        </w:rPr>
        <w:t>“</w:t>
      </w:r>
      <w:r w:rsidRPr="00475218">
        <w:rPr>
          <w:rFonts w:ascii="Courier New" w:hAnsi="Courier New" w:cs="Courier New"/>
          <w:sz w:val="20"/>
          <w:szCs w:val="20"/>
        </w:rPr>
        <w:t xml:space="preserve">, so Boos. Der </w:t>
      </w:r>
      <w:r w:rsidR="00D111CA">
        <w:rPr>
          <w:rFonts w:ascii="Courier New" w:hAnsi="Courier New" w:cs="Courier New"/>
          <w:sz w:val="20"/>
          <w:szCs w:val="20"/>
        </w:rPr>
        <w:t>„</w:t>
      </w:r>
      <w:r w:rsidRPr="00475218">
        <w:rPr>
          <w:rFonts w:ascii="Courier New" w:hAnsi="Courier New" w:cs="Courier New"/>
          <w:sz w:val="20"/>
          <w:szCs w:val="20"/>
        </w:rPr>
        <w:t>Klotz Stahl</w:t>
      </w:r>
      <w:r w:rsidR="00D111CA">
        <w:rPr>
          <w:rFonts w:ascii="Courier New" w:hAnsi="Courier New" w:cs="Courier New"/>
          <w:sz w:val="20"/>
          <w:szCs w:val="20"/>
        </w:rPr>
        <w:t>“</w:t>
      </w:r>
      <w:r w:rsidRPr="00475218">
        <w:rPr>
          <w:rFonts w:ascii="Courier New" w:hAnsi="Courier New" w:cs="Courier New"/>
          <w:sz w:val="20"/>
          <w:szCs w:val="20"/>
        </w:rPr>
        <w:t xml:space="preserve"> allein – so faszinierend ein Multikavitäten-Werkzeug auch sein mag – reiche nicht mehr aus, um sich wettbewerbsfähig zu machen. </w:t>
      </w:r>
      <w:r w:rsidR="00D111CA">
        <w:rPr>
          <w:rFonts w:ascii="Courier New" w:hAnsi="Courier New" w:cs="Courier New"/>
          <w:sz w:val="20"/>
          <w:szCs w:val="20"/>
        </w:rPr>
        <w:t>„</w:t>
      </w:r>
      <w:r w:rsidRPr="00475218">
        <w:rPr>
          <w:rFonts w:ascii="Courier New" w:hAnsi="Courier New" w:cs="Courier New"/>
          <w:sz w:val="20"/>
          <w:szCs w:val="20"/>
        </w:rPr>
        <w:t>Wir müssen aus der Branche Strategien entwickeln, um Nachhaltigkeit messbar zu machen</w:t>
      </w:r>
      <w:r w:rsidR="00D111CA">
        <w:rPr>
          <w:rFonts w:ascii="Courier New" w:hAnsi="Courier New" w:cs="Courier New"/>
          <w:sz w:val="20"/>
          <w:szCs w:val="20"/>
        </w:rPr>
        <w:t>“</w:t>
      </w:r>
      <w:r w:rsidRPr="00475218">
        <w:rPr>
          <w:rFonts w:ascii="Courier New" w:hAnsi="Courier New" w:cs="Courier New"/>
          <w:sz w:val="20"/>
          <w:szCs w:val="20"/>
        </w:rPr>
        <w:t xml:space="preserve">, so Boos weiter. Plan ist, einen </w:t>
      </w:r>
      <w:r w:rsidR="00D111CA">
        <w:rPr>
          <w:rFonts w:ascii="Courier New" w:hAnsi="Courier New" w:cs="Courier New"/>
          <w:sz w:val="20"/>
          <w:szCs w:val="20"/>
        </w:rPr>
        <w:t>„</w:t>
      </w:r>
      <w:r w:rsidR="00450707" w:rsidRPr="00450707">
        <w:rPr>
          <w:rFonts w:ascii="Courier New" w:hAnsi="Courier New" w:cs="Courier New"/>
          <w:sz w:val="20"/>
          <w:szCs w:val="20"/>
        </w:rPr>
        <w:t>CO</w:t>
      </w:r>
      <w:r w:rsidR="00450707" w:rsidRPr="00450707">
        <w:rPr>
          <w:rFonts w:ascii="Cambria Math" w:hAnsi="Cambria Math" w:cs="Cambria Math"/>
          <w:sz w:val="20"/>
          <w:szCs w:val="20"/>
        </w:rPr>
        <w:t>₂</w:t>
      </w:r>
      <w:r w:rsidRPr="00475218">
        <w:rPr>
          <w:rFonts w:ascii="Courier New" w:hAnsi="Courier New" w:cs="Courier New"/>
          <w:sz w:val="20"/>
          <w:szCs w:val="20"/>
        </w:rPr>
        <w:t>-Werkzeugpass</w:t>
      </w:r>
      <w:r w:rsidR="00D111CA">
        <w:rPr>
          <w:rFonts w:ascii="Courier New" w:hAnsi="Courier New" w:cs="Courier New"/>
          <w:sz w:val="20"/>
          <w:szCs w:val="20"/>
        </w:rPr>
        <w:t>“</w:t>
      </w:r>
      <w:r w:rsidRPr="00475218">
        <w:rPr>
          <w:rFonts w:ascii="Courier New" w:hAnsi="Courier New" w:cs="Courier New"/>
          <w:sz w:val="20"/>
          <w:szCs w:val="20"/>
        </w:rPr>
        <w:t xml:space="preserve"> für die Werkzeugfertigung zu kreieren. </w:t>
      </w:r>
      <w:r w:rsidR="00D111CA">
        <w:rPr>
          <w:rFonts w:ascii="Courier New" w:hAnsi="Courier New" w:cs="Courier New"/>
          <w:sz w:val="20"/>
          <w:szCs w:val="20"/>
        </w:rPr>
        <w:t>„</w:t>
      </w:r>
      <w:r w:rsidRPr="00475218">
        <w:rPr>
          <w:rFonts w:ascii="Courier New" w:hAnsi="Courier New" w:cs="Courier New"/>
          <w:sz w:val="20"/>
          <w:szCs w:val="20"/>
        </w:rPr>
        <w:t>Wir müssen den Standard definieren, denn wir sind die, die sich auskennen mit dem Werkzeug- und Formenbau. Das dürfen wir nicht dem Maschinenbau überlassen.</w:t>
      </w:r>
      <w:r w:rsidR="00D111CA">
        <w:rPr>
          <w:rFonts w:ascii="Courier New" w:hAnsi="Courier New" w:cs="Courier New"/>
          <w:sz w:val="20"/>
          <w:szCs w:val="20"/>
        </w:rPr>
        <w:t>“</w:t>
      </w:r>
      <w:r w:rsidRPr="00475218">
        <w:rPr>
          <w:rFonts w:ascii="Courier New" w:hAnsi="Courier New" w:cs="Courier New"/>
          <w:sz w:val="20"/>
          <w:szCs w:val="20"/>
        </w:rPr>
        <w:t xml:space="preserve"> </w:t>
      </w:r>
    </w:p>
    <w:p w14:paraId="7F90DAF5" w14:textId="32DDAB63" w:rsidR="00475218" w:rsidRPr="00475218" w:rsidRDefault="00475218" w:rsidP="00475218">
      <w:pPr>
        <w:spacing w:line="360" w:lineRule="auto"/>
        <w:rPr>
          <w:rFonts w:ascii="Courier New" w:hAnsi="Courier New" w:cs="Courier New"/>
          <w:sz w:val="20"/>
          <w:szCs w:val="20"/>
        </w:rPr>
      </w:pPr>
    </w:p>
    <w:p w14:paraId="64E20F15" w14:textId="77777777" w:rsidR="00475218" w:rsidRPr="00475218" w:rsidRDefault="00475218" w:rsidP="00475218">
      <w:pPr>
        <w:spacing w:line="360" w:lineRule="auto"/>
        <w:rPr>
          <w:rFonts w:ascii="Courier New" w:hAnsi="Courier New" w:cs="Courier New"/>
          <w:sz w:val="20"/>
          <w:szCs w:val="20"/>
        </w:rPr>
      </w:pPr>
      <w:r w:rsidRPr="00475218">
        <w:rPr>
          <w:rFonts w:ascii="Courier New" w:hAnsi="Courier New" w:cs="Courier New"/>
          <w:sz w:val="20"/>
          <w:szCs w:val="20"/>
        </w:rPr>
        <w:t>Wichtige Punkte seien hier:</w:t>
      </w:r>
    </w:p>
    <w:p w14:paraId="4F69910A" w14:textId="77777777" w:rsidR="00475218" w:rsidRPr="00450707" w:rsidRDefault="00475218" w:rsidP="00450707">
      <w:pPr>
        <w:pStyle w:val="Listenabsatz"/>
        <w:numPr>
          <w:ilvl w:val="0"/>
          <w:numId w:val="2"/>
        </w:numPr>
        <w:spacing w:line="360" w:lineRule="auto"/>
        <w:rPr>
          <w:rFonts w:ascii="Courier New" w:hAnsi="Courier New" w:cs="Courier New"/>
          <w:sz w:val="20"/>
          <w:szCs w:val="20"/>
        </w:rPr>
      </w:pPr>
      <w:r w:rsidRPr="00450707">
        <w:rPr>
          <w:rFonts w:ascii="Courier New" w:hAnsi="Courier New" w:cs="Courier New"/>
          <w:sz w:val="20"/>
          <w:szCs w:val="20"/>
        </w:rPr>
        <w:t>Gestaltung einer nachhaltigen Werkzeugproduktion durch die Erstellung eines CO</w:t>
      </w:r>
      <w:r w:rsidR="00450707" w:rsidRPr="00450707">
        <w:rPr>
          <w:rFonts w:ascii="Cambria Math" w:hAnsi="Cambria Math" w:cs="Cambria Math"/>
          <w:sz w:val="20"/>
          <w:szCs w:val="20"/>
        </w:rPr>
        <w:t>₂</w:t>
      </w:r>
      <w:r w:rsidRPr="00450707">
        <w:rPr>
          <w:rFonts w:ascii="Courier New" w:hAnsi="Courier New" w:cs="Courier New"/>
          <w:sz w:val="20"/>
          <w:szCs w:val="20"/>
        </w:rPr>
        <w:t>-Werkzeug-Zertifikats</w:t>
      </w:r>
    </w:p>
    <w:p w14:paraId="732CE60E" w14:textId="5293B3DA" w:rsidR="00475218" w:rsidRPr="00475218" w:rsidRDefault="00475218" w:rsidP="00642D84">
      <w:pPr>
        <w:pStyle w:val="Listenabsatz"/>
        <w:numPr>
          <w:ilvl w:val="0"/>
          <w:numId w:val="1"/>
        </w:numPr>
        <w:spacing w:line="360" w:lineRule="auto"/>
        <w:rPr>
          <w:rFonts w:ascii="Courier New" w:hAnsi="Courier New" w:cs="Courier New"/>
          <w:sz w:val="20"/>
          <w:szCs w:val="20"/>
        </w:rPr>
      </w:pPr>
      <w:r w:rsidRPr="00475218">
        <w:rPr>
          <w:rFonts w:ascii="Courier New" w:hAnsi="Courier New" w:cs="Courier New"/>
          <w:sz w:val="20"/>
          <w:szCs w:val="20"/>
        </w:rPr>
        <w:t>Steigerung der Nachhaltigkeit durch die ganzheitliche Aufnahme und Auswertung von Daten während der Werkzeugnutzung</w:t>
      </w:r>
    </w:p>
    <w:p w14:paraId="5C444906" w14:textId="0B44106A" w:rsidR="00475218" w:rsidRPr="00475218" w:rsidRDefault="00475218" w:rsidP="001F7EFB">
      <w:pPr>
        <w:pStyle w:val="Listenabsatz"/>
        <w:numPr>
          <w:ilvl w:val="0"/>
          <w:numId w:val="1"/>
        </w:numPr>
        <w:spacing w:line="360" w:lineRule="auto"/>
        <w:rPr>
          <w:rFonts w:ascii="Courier New" w:hAnsi="Courier New" w:cs="Courier New"/>
          <w:sz w:val="20"/>
          <w:szCs w:val="20"/>
        </w:rPr>
      </w:pPr>
      <w:r w:rsidRPr="00475218">
        <w:rPr>
          <w:rFonts w:ascii="Courier New" w:hAnsi="Courier New" w:cs="Courier New"/>
          <w:sz w:val="20"/>
          <w:szCs w:val="20"/>
        </w:rPr>
        <w:t>Nutzung von Re-Use-Konzepten zur Ermöglichung einer Kreislaufwirtschaft im Werkzeugbau</w:t>
      </w:r>
    </w:p>
    <w:p w14:paraId="42B252E1" w14:textId="77777777" w:rsidR="00475218" w:rsidRPr="00475218" w:rsidRDefault="00475218" w:rsidP="00475218">
      <w:pPr>
        <w:spacing w:line="360" w:lineRule="auto"/>
        <w:rPr>
          <w:rFonts w:ascii="Courier New" w:hAnsi="Courier New" w:cs="Courier New"/>
          <w:sz w:val="20"/>
          <w:szCs w:val="20"/>
        </w:rPr>
      </w:pPr>
    </w:p>
    <w:p w14:paraId="463A985A" w14:textId="224DAE32" w:rsidR="00475218" w:rsidRPr="00475218" w:rsidRDefault="00475218" w:rsidP="00475218">
      <w:pPr>
        <w:spacing w:line="360" w:lineRule="auto"/>
        <w:rPr>
          <w:rFonts w:ascii="Courier New" w:hAnsi="Courier New" w:cs="Courier New"/>
          <w:sz w:val="20"/>
          <w:szCs w:val="20"/>
        </w:rPr>
      </w:pPr>
      <w:r w:rsidRPr="00475218">
        <w:rPr>
          <w:rFonts w:ascii="Courier New" w:hAnsi="Courier New" w:cs="Courier New"/>
          <w:sz w:val="20"/>
          <w:szCs w:val="20"/>
        </w:rPr>
        <w:t xml:space="preserve">Im Forschungsvorhaben </w:t>
      </w:r>
      <w:r w:rsidR="00D111CA">
        <w:rPr>
          <w:rFonts w:ascii="Courier New" w:hAnsi="Courier New" w:cs="Courier New"/>
          <w:sz w:val="20"/>
          <w:szCs w:val="20"/>
        </w:rPr>
        <w:t>„</w:t>
      </w:r>
      <w:proofErr w:type="spellStart"/>
      <w:r w:rsidRPr="00475218">
        <w:rPr>
          <w:rFonts w:ascii="Courier New" w:hAnsi="Courier New" w:cs="Courier New"/>
          <w:sz w:val="20"/>
          <w:szCs w:val="20"/>
        </w:rPr>
        <w:t>SustainTool</w:t>
      </w:r>
      <w:proofErr w:type="spellEnd"/>
      <w:r w:rsidR="00D111CA">
        <w:rPr>
          <w:rFonts w:ascii="Courier New" w:hAnsi="Courier New" w:cs="Courier New"/>
          <w:sz w:val="20"/>
          <w:szCs w:val="20"/>
        </w:rPr>
        <w:t>“</w:t>
      </w:r>
      <w:r w:rsidRPr="00475218">
        <w:rPr>
          <w:rFonts w:ascii="Courier New" w:hAnsi="Courier New" w:cs="Courier New"/>
          <w:sz w:val="20"/>
          <w:szCs w:val="20"/>
        </w:rPr>
        <w:t xml:space="preserve"> zur Steigerung der Nachhaltigkeit für Werkzeugbaubetriebe haben sich neben der WBA, der Hochschule Schmalkalden und dem Kunststoff-Cluster Österreich rund 20 KMU zusammengeschlossen – Fortsetzung folgt!</w:t>
      </w:r>
    </w:p>
    <w:p w14:paraId="0761E054" w14:textId="50E7B24F" w:rsidR="00475218" w:rsidRDefault="00475218" w:rsidP="00475218">
      <w:pPr>
        <w:spacing w:line="360" w:lineRule="auto"/>
        <w:rPr>
          <w:rFonts w:ascii="Courier New" w:hAnsi="Courier New" w:cs="Courier New"/>
          <w:b/>
          <w:bCs/>
          <w:sz w:val="20"/>
          <w:szCs w:val="20"/>
        </w:rPr>
      </w:pPr>
    </w:p>
    <w:p w14:paraId="3921B5D7" w14:textId="17074926" w:rsidR="00475218" w:rsidRDefault="00475218" w:rsidP="00475218">
      <w:pPr>
        <w:spacing w:line="360" w:lineRule="auto"/>
        <w:rPr>
          <w:rFonts w:ascii="Courier New" w:hAnsi="Courier New" w:cs="Courier New"/>
          <w:b/>
          <w:bCs/>
          <w:sz w:val="20"/>
          <w:szCs w:val="20"/>
        </w:rPr>
      </w:pPr>
    </w:p>
    <w:p w14:paraId="0D8E07BB" w14:textId="1CCB4B01" w:rsidR="00450707" w:rsidRDefault="00450707" w:rsidP="00475218">
      <w:pPr>
        <w:spacing w:line="360" w:lineRule="auto"/>
        <w:rPr>
          <w:rFonts w:ascii="Courier New" w:hAnsi="Courier New" w:cs="Courier New"/>
          <w:b/>
          <w:bCs/>
          <w:sz w:val="20"/>
          <w:szCs w:val="20"/>
        </w:rPr>
      </w:pPr>
    </w:p>
    <w:p w14:paraId="3E093670" w14:textId="027A2EB3" w:rsidR="00450707" w:rsidRDefault="00450707" w:rsidP="00475218">
      <w:pPr>
        <w:spacing w:line="360" w:lineRule="auto"/>
        <w:rPr>
          <w:rFonts w:ascii="Courier New" w:hAnsi="Courier New" w:cs="Courier New"/>
          <w:b/>
          <w:bCs/>
          <w:sz w:val="20"/>
          <w:szCs w:val="20"/>
        </w:rPr>
      </w:pPr>
    </w:p>
    <w:p w14:paraId="245E2B7F" w14:textId="4BB76FE5" w:rsidR="00450707" w:rsidRDefault="00450707" w:rsidP="00475218">
      <w:pPr>
        <w:spacing w:line="360" w:lineRule="auto"/>
        <w:rPr>
          <w:rFonts w:ascii="Courier New" w:hAnsi="Courier New" w:cs="Courier New"/>
          <w:b/>
          <w:bCs/>
          <w:sz w:val="20"/>
          <w:szCs w:val="20"/>
        </w:rPr>
      </w:pPr>
    </w:p>
    <w:p w14:paraId="574C7CFB" w14:textId="2C638C64" w:rsidR="00450707" w:rsidRDefault="00450707" w:rsidP="00475218">
      <w:pPr>
        <w:spacing w:line="360" w:lineRule="auto"/>
        <w:rPr>
          <w:rFonts w:ascii="Courier New" w:hAnsi="Courier New" w:cs="Courier New"/>
          <w:b/>
          <w:bCs/>
          <w:sz w:val="20"/>
          <w:szCs w:val="20"/>
        </w:rPr>
      </w:pPr>
    </w:p>
    <w:p w14:paraId="020D9EB1" w14:textId="5F8D8EEB" w:rsidR="00450707" w:rsidRDefault="00450707" w:rsidP="00475218">
      <w:pPr>
        <w:spacing w:line="360" w:lineRule="auto"/>
        <w:rPr>
          <w:rFonts w:ascii="Courier New" w:hAnsi="Courier New" w:cs="Courier New"/>
          <w:b/>
          <w:bCs/>
          <w:sz w:val="20"/>
          <w:szCs w:val="20"/>
        </w:rPr>
      </w:pPr>
    </w:p>
    <w:p w14:paraId="54B0A411" w14:textId="1792F0BA" w:rsidR="00450707" w:rsidRDefault="00450707" w:rsidP="00475218">
      <w:pPr>
        <w:spacing w:line="360" w:lineRule="auto"/>
        <w:rPr>
          <w:rFonts w:ascii="Courier New" w:hAnsi="Courier New" w:cs="Courier New"/>
          <w:b/>
          <w:bCs/>
          <w:sz w:val="20"/>
          <w:szCs w:val="20"/>
        </w:rPr>
      </w:pPr>
    </w:p>
    <w:p w14:paraId="7B29CD28" w14:textId="0DB08393" w:rsidR="00450707" w:rsidRDefault="00450707" w:rsidP="00475218">
      <w:pPr>
        <w:spacing w:line="360" w:lineRule="auto"/>
        <w:rPr>
          <w:rFonts w:ascii="Courier New" w:hAnsi="Courier New" w:cs="Courier New"/>
          <w:b/>
          <w:bCs/>
          <w:sz w:val="20"/>
          <w:szCs w:val="20"/>
        </w:rPr>
      </w:pPr>
    </w:p>
    <w:p w14:paraId="47B4649C" w14:textId="77777777" w:rsidR="00450707" w:rsidRDefault="00450707" w:rsidP="00475218">
      <w:pPr>
        <w:spacing w:line="360" w:lineRule="auto"/>
        <w:rPr>
          <w:rFonts w:ascii="Courier New" w:hAnsi="Courier New" w:cs="Courier New"/>
          <w:b/>
          <w:bCs/>
          <w:sz w:val="20"/>
          <w:szCs w:val="20"/>
        </w:rPr>
      </w:pPr>
    </w:p>
    <w:p w14:paraId="18EAA31F" w14:textId="77777777" w:rsidR="00475218" w:rsidRDefault="00475218" w:rsidP="000E6780">
      <w:pPr>
        <w:spacing w:line="360" w:lineRule="auto"/>
        <w:rPr>
          <w:rFonts w:ascii="Courier New" w:hAnsi="Courier New" w:cs="Courier New"/>
          <w:b/>
          <w:bCs/>
          <w:sz w:val="20"/>
          <w:szCs w:val="20"/>
        </w:rPr>
      </w:pPr>
    </w:p>
    <w:p w14:paraId="6DC4EDCC" w14:textId="60758E8D" w:rsidR="00F04AC7" w:rsidRPr="00F04AC7" w:rsidRDefault="00F04AC7" w:rsidP="000E6780">
      <w:pPr>
        <w:spacing w:line="360" w:lineRule="auto"/>
        <w:rPr>
          <w:rFonts w:ascii="Courier New" w:hAnsi="Courier New" w:cs="Courier New"/>
          <w:b/>
          <w:bCs/>
          <w:sz w:val="20"/>
          <w:szCs w:val="20"/>
        </w:rPr>
      </w:pPr>
      <w:r w:rsidRPr="00F04AC7">
        <w:rPr>
          <w:rFonts w:ascii="Courier New" w:hAnsi="Courier New" w:cs="Courier New"/>
          <w:b/>
          <w:bCs/>
          <w:sz w:val="20"/>
          <w:szCs w:val="20"/>
        </w:rPr>
        <w:lastRenderedPageBreak/>
        <w:t>Bildunterschriften</w:t>
      </w:r>
    </w:p>
    <w:p w14:paraId="19224D7C" w14:textId="77777777" w:rsidR="00F04AC7" w:rsidRPr="00F04AC7" w:rsidRDefault="00F04AC7" w:rsidP="000E6780">
      <w:pPr>
        <w:spacing w:line="360" w:lineRule="auto"/>
        <w:rPr>
          <w:rFonts w:ascii="Courier New" w:hAnsi="Courier New" w:cs="Courier New"/>
          <w:sz w:val="20"/>
          <w:szCs w:val="20"/>
        </w:rPr>
      </w:pPr>
    </w:p>
    <w:p w14:paraId="7F6782E3" w14:textId="1B8900FF" w:rsidR="0047009F" w:rsidRPr="00F04AC7" w:rsidRDefault="001C37D2" w:rsidP="000E6780">
      <w:pPr>
        <w:spacing w:line="360" w:lineRule="auto"/>
        <w:rPr>
          <w:rFonts w:ascii="Courier New" w:hAnsi="Courier New" w:cs="Courier New"/>
          <w:sz w:val="20"/>
          <w:szCs w:val="20"/>
        </w:rPr>
      </w:pPr>
      <w:r w:rsidRPr="00F04AC7">
        <w:rPr>
          <w:rFonts w:ascii="Courier New" w:hAnsi="Courier New" w:cs="Courier New"/>
          <w:noProof/>
          <w:sz w:val="20"/>
          <w:szCs w:val="20"/>
        </w:rPr>
        <w:drawing>
          <wp:inline distT="0" distB="0" distL="0" distR="0" wp14:anchorId="55A72D90" wp14:editId="491F6376">
            <wp:extent cx="2160000" cy="1215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screen">
                      <a:extLst>
                        <a:ext uri="{28A0092B-C50C-407E-A947-70E740481C1C}">
                          <a14:useLocalDpi xmlns:a14="http://schemas.microsoft.com/office/drawing/2010/main"/>
                        </a:ext>
                      </a:extLst>
                    </a:blip>
                    <a:stretch>
                      <a:fillRect/>
                    </a:stretch>
                  </pic:blipFill>
                  <pic:spPr>
                    <a:xfrm>
                      <a:off x="0" y="0"/>
                      <a:ext cx="2160000" cy="1215000"/>
                    </a:xfrm>
                    <a:prstGeom prst="rect">
                      <a:avLst/>
                    </a:prstGeom>
                  </pic:spPr>
                </pic:pic>
              </a:graphicData>
            </a:graphic>
          </wp:inline>
        </w:drawing>
      </w:r>
    </w:p>
    <w:p w14:paraId="087EA31A" w14:textId="7989C428" w:rsidR="008176D5" w:rsidRPr="00753951" w:rsidRDefault="008176D5" w:rsidP="00F04AC7">
      <w:pPr>
        <w:spacing w:line="360" w:lineRule="auto"/>
        <w:rPr>
          <w:rFonts w:ascii="Courier New" w:hAnsi="Courier New" w:cs="Courier New"/>
          <w:b/>
          <w:bCs/>
          <w:sz w:val="20"/>
          <w:szCs w:val="20"/>
        </w:rPr>
      </w:pPr>
      <w:r w:rsidRPr="00753951">
        <w:rPr>
          <w:rFonts w:ascii="Courier New" w:hAnsi="Courier New" w:cs="Courier New"/>
          <w:b/>
          <w:bCs/>
          <w:sz w:val="20"/>
          <w:szCs w:val="20"/>
        </w:rPr>
        <w:t>a_P9270063.jpg</w:t>
      </w:r>
    </w:p>
    <w:p w14:paraId="2ED76204" w14:textId="77777777" w:rsidR="0023432A" w:rsidRDefault="0023432A" w:rsidP="00F04AC7">
      <w:pPr>
        <w:spacing w:line="360" w:lineRule="auto"/>
        <w:rPr>
          <w:rFonts w:ascii="Courier New" w:hAnsi="Courier New" w:cs="Courier New"/>
          <w:sz w:val="20"/>
          <w:szCs w:val="20"/>
        </w:rPr>
      </w:pPr>
      <w:r w:rsidRPr="008208C0">
        <w:rPr>
          <w:rFonts w:ascii="Courier New" w:hAnsi="Courier New" w:cs="Courier New"/>
          <w:sz w:val="20"/>
          <w:szCs w:val="20"/>
        </w:rPr>
        <w:t>Die Veranstaltung fand im Audimax der Hochschule statt.</w:t>
      </w:r>
    </w:p>
    <w:p w14:paraId="3D209819" w14:textId="6D4FF0D7" w:rsidR="00F04AC7" w:rsidRDefault="009C141C" w:rsidP="00F04AC7">
      <w:pPr>
        <w:spacing w:line="360" w:lineRule="auto"/>
        <w:rPr>
          <w:rFonts w:ascii="Courier New" w:hAnsi="Courier New" w:cs="Courier New"/>
          <w:sz w:val="20"/>
          <w:szCs w:val="20"/>
        </w:rPr>
      </w:pPr>
      <w:r>
        <w:rPr>
          <w:rFonts w:ascii="Courier New" w:hAnsi="Courier New" w:cs="Courier New"/>
          <w:sz w:val="20"/>
          <w:szCs w:val="20"/>
        </w:rPr>
        <w:t>(</w:t>
      </w:r>
      <w:r w:rsidR="00F04AC7" w:rsidRPr="00F04AC7">
        <w:rPr>
          <w:rFonts w:ascii="Courier New" w:hAnsi="Courier New" w:cs="Courier New"/>
          <w:sz w:val="20"/>
          <w:szCs w:val="20"/>
        </w:rPr>
        <w:t>Foto: Susanne Schröder</w:t>
      </w:r>
      <w:r>
        <w:rPr>
          <w:rFonts w:ascii="Courier New" w:hAnsi="Courier New" w:cs="Courier New"/>
          <w:sz w:val="20"/>
          <w:szCs w:val="20"/>
        </w:rPr>
        <w:t>)</w:t>
      </w:r>
    </w:p>
    <w:p w14:paraId="63E7E592" w14:textId="525F03EE" w:rsidR="00BF2152" w:rsidRDefault="00BF2152" w:rsidP="00F04AC7">
      <w:pPr>
        <w:spacing w:line="360" w:lineRule="auto"/>
        <w:rPr>
          <w:rFonts w:ascii="Courier New" w:hAnsi="Courier New" w:cs="Courier New"/>
          <w:sz w:val="20"/>
          <w:szCs w:val="20"/>
        </w:rPr>
      </w:pPr>
    </w:p>
    <w:p w14:paraId="3EAAA470" w14:textId="77777777" w:rsidR="00BF2152" w:rsidRPr="00F04AC7" w:rsidRDefault="00BF2152" w:rsidP="00BF2152">
      <w:pPr>
        <w:spacing w:line="360" w:lineRule="auto"/>
        <w:rPr>
          <w:rFonts w:ascii="Courier New" w:hAnsi="Courier New" w:cs="Courier New"/>
          <w:sz w:val="20"/>
          <w:szCs w:val="20"/>
        </w:rPr>
      </w:pPr>
      <w:r w:rsidRPr="00F04AC7">
        <w:rPr>
          <w:rFonts w:ascii="Courier New" w:hAnsi="Courier New" w:cs="Courier New"/>
          <w:noProof/>
          <w:sz w:val="20"/>
          <w:szCs w:val="20"/>
        </w:rPr>
        <w:drawing>
          <wp:inline distT="0" distB="0" distL="0" distR="0" wp14:anchorId="109D7547" wp14:editId="02D6B412">
            <wp:extent cx="2160000" cy="1215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screen">
                      <a:extLst>
                        <a:ext uri="{28A0092B-C50C-407E-A947-70E740481C1C}">
                          <a14:useLocalDpi xmlns:a14="http://schemas.microsoft.com/office/drawing/2010/main"/>
                        </a:ext>
                      </a:extLst>
                    </a:blip>
                    <a:stretch>
                      <a:fillRect/>
                    </a:stretch>
                  </pic:blipFill>
                  <pic:spPr>
                    <a:xfrm>
                      <a:off x="0" y="0"/>
                      <a:ext cx="2160000" cy="1215000"/>
                    </a:xfrm>
                    <a:prstGeom prst="rect">
                      <a:avLst/>
                    </a:prstGeom>
                  </pic:spPr>
                </pic:pic>
              </a:graphicData>
            </a:graphic>
          </wp:inline>
        </w:drawing>
      </w:r>
    </w:p>
    <w:p w14:paraId="20C1F222" w14:textId="059C5950" w:rsidR="008176D5" w:rsidRPr="00753951" w:rsidRDefault="008176D5" w:rsidP="00BF2152">
      <w:pPr>
        <w:spacing w:line="360" w:lineRule="auto"/>
        <w:rPr>
          <w:rFonts w:ascii="Courier New" w:hAnsi="Courier New" w:cs="Courier New"/>
          <w:b/>
          <w:bCs/>
          <w:sz w:val="20"/>
          <w:szCs w:val="20"/>
        </w:rPr>
      </w:pPr>
      <w:r w:rsidRPr="00753951">
        <w:rPr>
          <w:rFonts w:ascii="Courier New" w:hAnsi="Courier New" w:cs="Courier New"/>
          <w:b/>
          <w:bCs/>
          <w:sz w:val="20"/>
          <w:szCs w:val="20"/>
        </w:rPr>
        <w:t>a_P9270079.jpg</w:t>
      </w:r>
    </w:p>
    <w:p w14:paraId="4D94330E" w14:textId="3499E599" w:rsidR="0023432A" w:rsidRDefault="008208C0" w:rsidP="00BF2152">
      <w:pPr>
        <w:spacing w:line="360" w:lineRule="auto"/>
        <w:rPr>
          <w:rFonts w:ascii="Courier New" w:hAnsi="Courier New" w:cs="Courier New"/>
          <w:sz w:val="20"/>
          <w:szCs w:val="20"/>
        </w:rPr>
      </w:pPr>
      <w:r w:rsidRPr="008208C0">
        <w:rPr>
          <w:rFonts w:ascii="Courier New" w:hAnsi="Courier New" w:cs="Courier New"/>
          <w:sz w:val="20"/>
          <w:szCs w:val="20"/>
        </w:rPr>
        <w:t>Über 60 Teilnehmer folgten der Einladung des VDWF und der WBA zum Praxisforum Werkzeugbau nach Schmalkalden.</w:t>
      </w:r>
    </w:p>
    <w:p w14:paraId="650875D6" w14:textId="7D30A0C2" w:rsidR="00BF2152" w:rsidRPr="00F04AC7" w:rsidRDefault="009C141C" w:rsidP="00BF2152">
      <w:pPr>
        <w:spacing w:line="360" w:lineRule="auto"/>
        <w:rPr>
          <w:rFonts w:ascii="Courier New" w:hAnsi="Courier New" w:cs="Courier New"/>
          <w:sz w:val="20"/>
          <w:szCs w:val="20"/>
        </w:rPr>
      </w:pPr>
      <w:r>
        <w:rPr>
          <w:rFonts w:ascii="Courier New" w:hAnsi="Courier New" w:cs="Courier New"/>
          <w:sz w:val="20"/>
          <w:szCs w:val="20"/>
        </w:rPr>
        <w:t>(</w:t>
      </w:r>
      <w:r w:rsidR="00BF2152" w:rsidRPr="00F04AC7">
        <w:rPr>
          <w:rFonts w:ascii="Courier New" w:hAnsi="Courier New" w:cs="Courier New"/>
          <w:sz w:val="20"/>
          <w:szCs w:val="20"/>
        </w:rPr>
        <w:t>Foto: Susanne Schröder</w:t>
      </w:r>
      <w:r>
        <w:rPr>
          <w:rFonts w:ascii="Courier New" w:hAnsi="Courier New" w:cs="Courier New"/>
          <w:sz w:val="20"/>
          <w:szCs w:val="20"/>
        </w:rPr>
        <w:t>)</w:t>
      </w:r>
    </w:p>
    <w:p w14:paraId="22269EE6" w14:textId="7EABCA2D" w:rsidR="00BF2152" w:rsidRDefault="00BF2152" w:rsidP="00F04AC7">
      <w:pPr>
        <w:spacing w:line="360" w:lineRule="auto"/>
        <w:rPr>
          <w:rFonts w:ascii="Courier New" w:hAnsi="Courier New" w:cs="Courier New"/>
          <w:sz w:val="20"/>
          <w:szCs w:val="20"/>
        </w:rPr>
      </w:pPr>
    </w:p>
    <w:p w14:paraId="1E3BC4B7" w14:textId="77777777" w:rsidR="00BF2152" w:rsidRPr="00F04AC7" w:rsidRDefault="00BF2152" w:rsidP="00BF2152">
      <w:pPr>
        <w:spacing w:line="360" w:lineRule="auto"/>
        <w:rPr>
          <w:rFonts w:ascii="Courier New" w:hAnsi="Courier New" w:cs="Courier New"/>
          <w:sz w:val="20"/>
          <w:szCs w:val="20"/>
        </w:rPr>
      </w:pPr>
      <w:r w:rsidRPr="00F04AC7">
        <w:rPr>
          <w:rFonts w:ascii="Courier New" w:hAnsi="Courier New" w:cs="Courier New"/>
          <w:noProof/>
          <w:sz w:val="20"/>
          <w:szCs w:val="20"/>
        </w:rPr>
        <w:drawing>
          <wp:inline distT="0" distB="0" distL="0" distR="0" wp14:anchorId="4A3478A7" wp14:editId="40DC5D2A">
            <wp:extent cx="2160000" cy="1215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screen">
                      <a:extLst>
                        <a:ext uri="{28A0092B-C50C-407E-A947-70E740481C1C}">
                          <a14:useLocalDpi xmlns:a14="http://schemas.microsoft.com/office/drawing/2010/main"/>
                        </a:ext>
                      </a:extLst>
                    </a:blip>
                    <a:stretch>
                      <a:fillRect/>
                    </a:stretch>
                  </pic:blipFill>
                  <pic:spPr>
                    <a:xfrm>
                      <a:off x="0" y="0"/>
                      <a:ext cx="2160000" cy="1215000"/>
                    </a:xfrm>
                    <a:prstGeom prst="rect">
                      <a:avLst/>
                    </a:prstGeom>
                  </pic:spPr>
                </pic:pic>
              </a:graphicData>
            </a:graphic>
          </wp:inline>
        </w:drawing>
      </w:r>
    </w:p>
    <w:p w14:paraId="2B2F7377" w14:textId="13CD1926" w:rsidR="008176D5" w:rsidRPr="00753951" w:rsidRDefault="008176D5" w:rsidP="00BF2152">
      <w:pPr>
        <w:spacing w:line="360" w:lineRule="auto"/>
        <w:rPr>
          <w:rFonts w:ascii="Courier New" w:hAnsi="Courier New" w:cs="Courier New"/>
          <w:b/>
          <w:bCs/>
          <w:sz w:val="20"/>
          <w:szCs w:val="20"/>
        </w:rPr>
      </w:pPr>
      <w:r w:rsidRPr="00753951">
        <w:rPr>
          <w:rFonts w:ascii="Courier New" w:hAnsi="Courier New" w:cs="Courier New"/>
          <w:b/>
          <w:bCs/>
          <w:sz w:val="20"/>
          <w:szCs w:val="20"/>
        </w:rPr>
        <w:t>a_P9270123.jpg</w:t>
      </w:r>
    </w:p>
    <w:p w14:paraId="118D662D" w14:textId="59F871B8" w:rsidR="008208C0" w:rsidRDefault="008208C0" w:rsidP="00BF2152">
      <w:pPr>
        <w:spacing w:line="360" w:lineRule="auto"/>
        <w:rPr>
          <w:rFonts w:ascii="Courier New" w:hAnsi="Courier New" w:cs="Courier New"/>
          <w:sz w:val="20"/>
          <w:szCs w:val="20"/>
        </w:rPr>
      </w:pPr>
      <w:r w:rsidRPr="008208C0">
        <w:rPr>
          <w:rFonts w:ascii="Courier New" w:hAnsi="Courier New" w:cs="Courier New"/>
          <w:sz w:val="20"/>
          <w:szCs w:val="20"/>
        </w:rPr>
        <w:t>Prof. Wolfgang Boos (l.), Geschäftsführer der WBA Aachener Werkzeugbau Akademie, sowie Thomas Seul, Präsident des VDWF und Professor am Lehrstuhl für Angewandte Kunststofftechnik (AKT) der Hochschule Schmalkalden, führten durch das Tagungsprogramm.</w:t>
      </w:r>
    </w:p>
    <w:p w14:paraId="098EE6AF" w14:textId="17D7FB50" w:rsidR="00BF2152" w:rsidRDefault="009C141C" w:rsidP="00BF2152">
      <w:pPr>
        <w:spacing w:line="360" w:lineRule="auto"/>
        <w:rPr>
          <w:rFonts w:ascii="Courier New" w:hAnsi="Courier New" w:cs="Courier New"/>
          <w:sz w:val="20"/>
          <w:szCs w:val="20"/>
        </w:rPr>
      </w:pPr>
      <w:r>
        <w:rPr>
          <w:rFonts w:ascii="Courier New" w:hAnsi="Courier New" w:cs="Courier New"/>
          <w:sz w:val="20"/>
          <w:szCs w:val="20"/>
        </w:rPr>
        <w:t>(</w:t>
      </w:r>
      <w:r w:rsidR="00BF2152" w:rsidRPr="00F04AC7">
        <w:rPr>
          <w:rFonts w:ascii="Courier New" w:hAnsi="Courier New" w:cs="Courier New"/>
          <w:sz w:val="20"/>
          <w:szCs w:val="20"/>
        </w:rPr>
        <w:t>Foto: Susanne Schröder</w:t>
      </w:r>
      <w:r>
        <w:rPr>
          <w:rFonts w:ascii="Courier New" w:hAnsi="Courier New" w:cs="Courier New"/>
          <w:sz w:val="20"/>
          <w:szCs w:val="20"/>
        </w:rPr>
        <w:t>)</w:t>
      </w:r>
    </w:p>
    <w:p w14:paraId="53D0E6F5" w14:textId="77777777" w:rsidR="0023432A" w:rsidRPr="00F04AC7" w:rsidRDefault="0023432A" w:rsidP="00BF2152">
      <w:pPr>
        <w:spacing w:line="360" w:lineRule="auto"/>
        <w:rPr>
          <w:rFonts w:ascii="Courier New" w:hAnsi="Courier New" w:cs="Courier New"/>
          <w:sz w:val="20"/>
          <w:szCs w:val="20"/>
        </w:rPr>
      </w:pPr>
    </w:p>
    <w:p w14:paraId="4B733818" w14:textId="1EC78695" w:rsidR="00BF2152" w:rsidRDefault="00BF2152" w:rsidP="00F04AC7">
      <w:pPr>
        <w:spacing w:line="360" w:lineRule="auto"/>
        <w:rPr>
          <w:rFonts w:ascii="Courier New" w:hAnsi="Courier New" w:cs="Courier New"/>
          <w:sz w:val="20"/>
          <w:szCs w:val="20"/>
        </w:rPr>
      </w:pPr>
    </w:p>
    <w:p w14:paraId="1EB41381" w14:textId="77777777" w:rsidR="00BF2152" w:rsidRPr="00F04AC7" w:rsidRDefault="00BF2152" w:rsidP="00BF2152">
      <w:pPr>
        <w:spacing w:line="360" w:lineRule="auto"/>
        <w:rPr>
          <w:rFonts w:ascii="Courier New" w:hAnsi="Courier New" w:cs="Courier New"/>
          <w:sz w:val="20"/>
          <w:szCs w:val="20"/>
        </w:rPr>
      </w:pPr>
      <w:r w:rsidRPr="00F04AC7">
        <w:rPr>
          <w:rFonts w:ascii="Courier New" w:hAnsi="Courier New" w:cs="Courier New"/>
          <w:noProof/>
          <w:sz w:val="20"/>
          <w:szCs w:val="20"/>
        </w:rPr>
        <w:lastRenderedPageBreak/>
        <w:drawing>
          <wp:inline distT="0" distB="0" distL="0" distR="0" wp14:anchorId="5BC1AB02" wp14:editId="0EDBE8FD">
            <wp:extent cx="1224000" cy="1224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screen">
                      <a:extLst>
                        <a:ext uri="{28A0092B-C50C-407E-A947-70E740481C1C}">
                          <a14:useLocalDpi xmlns:a14="http://schemas.microsoft.com/office/drawing/2010/main"/>
                        </a:ext>
                      </a:extLst>
                    </a:blip>
                    <a:stretch>
                      <a:fillRect/>
                    </a:stretch>
                  </pic:blipFill>
                  <pic:spPr>
                    <a:xfrm>
                      <a:off x="0" y="0"/>
                      <a:ext cx="1224000" cy="1224000"/>
                    </a:xfrm>
                    <a:prstGeom prst="rect">
                      <a:avLst/>
                    </a:prstGeom>
                  </pic:spPr>
                </pic:pic>
              </a:graphicData>
            </a:graphic>
          </wp:inline>
        </w:drawing>
      </w:r>
    </w:p>
    <w:p w14:paraId="6782C45D" w14:textId="4B8B96C9" w:rsidR="00BF2152" w:rsidRPr="00753951" w:rsidRDefault="008176D5" w:rsidP="00F04AC7">
      <w:pPr>
        <w:spacing w:line="360" w:lineRule="auto"/>
        <w:rPr>
          <w:rFonts w:ascii="Courier New" w:hAnsi="Courier New" w:cs="Courier New"/>
          <w:b/>
          <w:bCs/>
          <w:sz w:val="20"/>
          <w:szCs w:val="20"/>
        </w:rPr>
      </w:pPr>
      <w:r w:rsidRPr="00753951">
        <w:rPr>
          <w:rFonts w:ascii="Courier New" w:hAnsi="Courier New" w:cs="Courier New"/>
          <w:b/>
          <w:bCs/>
          <w:sz w:val="20"/>
          <w:szCs w:val="20"/>
        </w:rPr>
        <w:t>vdwf_wba_praxisforum_werkzeugbau_2022_flyer.jpg</w:t>
      </w:r>
    </w:p>
    <w:p w14:paraId="71F809E1" w14:textId="77777777" w:rsidR="0047009F" w:rsidRPr="00F04AC7" w:rsidRDefault="0047009F" w:rsidP="000E6780">
      <w:pPr>
        <w:spacing w:line="360" w:lineRule="auto"/>
        <w:rPr>
          <w:rFonts w:ascii="Courier New" w:hAnsi="Courier New" w:cs="Courier New"/>
          <w:sz w:val="20"/>
          <w:szCs w:val="20"/>
        </w:rPr>
      </w:pPr>
    </w:p>
    <w:p w14:paraId="30E0552B" w14:textId="77777777" w:rsidR="004D5399" w:rsidRDefault="004D5399" w:rsidP="000E6780">
      <w:pPr>
        <w:spacing w:line="360" w:lineRule="auto"/>
        <w:rPr>
          <w:rFonts w:ascii="Courier New" w:hAnsi="Courier New" w:cs="Courier New"/>
          <w:sz w:val="20"/>
          <w:szCs w:val="20"/>
        </w:rPr>
      </w:pPr>
    </w:p>
    <w:p w14:paraId="482EA512" w14:textId="77777777" w:rsidR="004D5399" w:rsidRPr="00D76305" w:rsidRDefault="004D5399" w:rsidP="004D5399">
      <w:pPr>
        <w:tabs>
          <w:tab w:val="left" w:pos="284"/>
        </w:tabs>
        <w:spacing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D76305">
        <w:rPr>
          <w:rFonts w:ascii="Courier New" w:hAnsi="Courier New" w:cs="Courier New"/>
          <w:bCs/>
          <w:color w:val="000000" w:themeColor="text1"/>
          <w:sz w:val="20"/>
          <w:szCs w:val="20"/>
          <w14:textOutline w14:w="0" w14:cap="flat" w14:cmpd="sng" w14:algn="ctr">
            <w14:noFill/>
            <w14:prstDash w14:val="solid"/>
            <w14:round/>
          </w14:textOutline>
        </w:rPr>
        <w:t xml:space="preserve">Hochaufgelöstes Bildmaterial finden Sie im Pressebereich der </w:t>
      </w:r>
    </w:p>
    <w:p w14:paraId="407F8C5D" w14:textId="77777777" w:rsidR="004D5399" w:rsidRPr="00D76305" w:rsidRDefault="004D5399" w:rsidP="004D5399">
      <w:pPr>
        <w:tabs>
          <w:tab w:val="left" w:pos="284"/>
        </w:tabs>
        <w:spacing w:line="360" w:lineRule="auto"/>
        <w:rPr>
          <w:rFonts w:ascii="Courier New" w:hAnsi="Courier New" w:cs="Courier New"/>
          <w:bCs/>
          <w:color w:val="000000" w:themeColor="text1"/>
          <w:sz w:val="20"/>
          <w:szCs w:val="20"/>
          <w:lang w:val="en-US"/>
          <w14:textOutline w14:w="0" w14:cap="flat" w14:cmpd="sng" w14:algn="ctr">
            <w14:noFill/>
            <w14:prstDash w14:val="solid"/>
            <w14:round/>
          </w14:textOutline>
        </w:rPr>
      </w:pPr>
      <w:r w:rsidRPr="00D76305">
        <w:rPr>
          <w:rFonts w:ascii="Courier New" w:hAnsi="Courier New" w:cs="Courier New"/>
          <w:bCs/>
          <w:color w:val="000000" w:themeColor="text1"/>
          <w:sz w:val="20"/>
          <w:szCs w:val="20"/>
          <w:lang w:val="en-US"/>
          <w14:textOutline w14:w="0" w14:cap="flat" w14:cmpd="sng" w14:algn="ctr">
            <w14:noFill/>
            <w14:prstDash w14:val="solid"/>
            <w14:round/>
          </w14:textOutline>
        </w:rPr>
        <w:t>VDWF-Website (</w:t>
      </w:r>
      <w:hyperlink r:id="rId9" w:history="1">
        <w:r w:rsidRPr="00D76305">
          <w:rPr>
            <w:rStyle w:val="Hyperlink"/>
            <w:rFonts w:ascii="Courier New" w:hAnsi="Courier New" w:cs="Courier New"/>
            <w:bCs/>
            <w:sz w:val="20"/>
            <w:szCs w:val="20"/>
            <w:lang w:val="en-US"/>
            <w14:textOutline w14:w="0" w14:cap="flat" w14:cmpd="sng" w14:algn="ctr">
              <w14:noFill/>
              <w14:prstDash w14:val="solid"/>
              <w14:round/>
            </w14:textOutline>
          </w:rPr>
          <w:t>www.vdwf.de/service/presse-vdwf</w:t>
        </w:r>
      </w:hyperlink>
      <w:r w:rsidRPr="00D76305">
        <w:rPr>
          <w:rFonts w:ascii="Courier New" w:hAnsi="Courier New" w:cs="Courier New"/>
          <w:bCs/>
          <w:color w:val="000000" w:themeColor="text1"/>
          <w:sz w:val="20"/>
          <w:szCs w:val="20"/>
          <w:lang w:val="en-US"/>
          <w14:textOutline w14:w="0" w14:cap="flat" w14:cmpd="sng" w14:algn="ctr">
            <w14:noFill/>
            <w14:prstDash w14:val="solid"/>
            <w14:round/>
          </w14:textOutline>
        </w:rPr>
        <w:t>).</w:t>
      </w:r>
    </w:p>
    <w:p w14:paraId="6C1A4DFC" w14:textId="77777777" w:rsidR="004D5399" w:rsidRPr="004D5399" w:rsidRDefault="004D5399" w:rsidP="000E6780">
      <w:pPr>
        <w:spacing w:line="360" w:lineRule="auto"/>
        <w:rPr>
          <w:rFonts w:ascii="Courier New" w:hAnsi="Courier New" w:cs="Courier New"/>
          <w:sz w:val="20"/>
          <w:szCs w:val="20"/>
          <w:lang w:val="en-US"/>
        </w:rPr>
      </w:pPr>
    </w:p>
    <w:sectPr w:rsidR="004D5399" w:rsidRPr="004D5399" w:rsidSect="0095073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972"/>
    <w:multiLevelType w:val="hybridMultilevel"/>
    <w:tmpl w:val="FBBE3B02"/>
    <w:lvl w:ilvl="0" w:tplc="7ACEA76A">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4709D"/>
    <w:multiLevelType w:val="hybridMultilevel"/>
    <w:tmpl w:val="82C2D2CE"/>
    <w:lvl w:ilvl="0" w:tplc="EB84C3D6">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0099992">
    <w:abstractNumId w:val="1"/>
  </w:num>
  <w:num w:numId="2" w16cid:durableId="4059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11"/>
    <w:rsid w:val="000A16C8"/>
    <w:rsid w:val="000E6780"/>
    <w:rsid w:val="00191736"/>
    <w:rsid w:val="00195F1E"/>
    <w:rsid w:val="001C37D2"/>
    <w:rsid w:val="0023432A"/>
    <w:rsid w:val="0026138F"/>
    <w:rsid w:val="002B6238"/>
    <w:rsid w:val="003A23D5"/>
    <w:rsid w:val="003E32D7"/>
    <w:rsid w:val="00416743"/>
    <w:rsid w:val="00450707"/>
    <w:rsid w:val="0047009F"/>
    <w:rsid w:val="0047098F"/>
    <w:rsid w:val="00475218"/>
    <w:rsid w:val="004B1914"/>
    <w:rsid w:val="004D5399"/>
    <w:rsid w:val="00613BFB"/>
    <w:rsid w:val="006166A3"/>
    <w:rsid w:val="00630F5F"/>
    <w:rsid w:val="006438D0"/>
    <w:rsid w:val="006A037C"/>
    <w:rsid w:val="006C422D"/>
    <w:rsid w:val="00714A5C"/>
    <w:rsid w:val="007364FC"/>
    <w:rsid w:val="00753951"/>
    <w:rsid w:val="008176D5"/>
    <w:rsid w:val="008208C0"/>
    <w:rsid w:val="00835101"/>
    <w:rsid w:val="008653A6"/>
    <w:rsid w:val="008750FB"/>
    <w:rsid w:val="008752F7"/>
    <w:rsid w:val="008926EF"/>
    <w:rsid w:val="008A2531"/>
    <w:rsid w:val="008B2B5C"/>
    <w:rsid w:val="008B54EA"/>
    <w:rsid w:val="008C1D5F"/>
    <w:rsid w:val="009114BD"/>
    <w:rsid w:val="00950730"/>
    <w:rsid w:val="009C141C"/>
    <w:rsid w:val="009D7440"/>
    <w:rsid w:val="009E51E1"/>
    <w:rsid w:val="009E72A0"/>
    <w:rsid w:val="009F7431"/>
    <w:rsid w:val="00A712A8"/>
    <w:rsid w:val="00AD0D65"/>
    <w:rsid w:val="00AE231C"/>
    <w:rsid w:val="00B3179A"/>
    <w:rsid w:val="00B53211"/>
    <w:rsid w:val="00B74229"/>
    <w:rsid w:val="00BB2ECC"/>
    <w:rsid w:val="00BD5043"/>
    <w:rsid w:val="00BF2152"/>
    <w:rsid w:val="00C00E2B"/>
    <w:rsid w:val="00C15E63"/>
    <w:rsid w:val="00C165D6"/>
    <w:rsid w:val="00CD1B06"/>
    <w:rsid w:val="00CD34BE"/>
    <w:rsid w:val="00D02065"/>
    <w:rsid w:val="00D111CA"/>
    <w:rsid w:val="00D174D2"/>
    <w:rsid w:val="00D73CE3"/>
    <w:rsid w:val="00D879B8"/>
    <w:rsid w:val="00DD03E9"/>
    <w:rsid w:val="00DF0B3B"/>
    <w:rsid w:val="00E02BA4"/>
    <w:rsid w:val="00E067F8"/>
    <w:rsid w:val="00E06E09"/>
    <w:rsid w:val="00E8705F"/>
    <w:rsid w:val="00ED08E2"/>
    <w:rsid w:val="00EF47F1"/>
    <w:rsid w:val="00F04AC7"/>
    <w:rsid w:val="00F0585A"/>
    <w:rsid w:val="00F2285D"/>
    <w:rsid w:val="00FC1B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DC248"/>
  <w15:docId w15:val="{FEA442EC-1686-294C-916C-C5528EB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780"/>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6780"/>
    <w:rPr>
      <w:color w:val="808080"/>
    </w:rPr>
  </w:style>
  <w:style w:type="paragraph" w:styleId="Sprechblasentext">
    <w:name w:val="Balloon Text"/>
    <w:basedOn w:val="Standard"/>
    <w:link w:val="SprechblasentextZchn"/>
    <w:uiPriority w:val="99"/>
    <w:semiHidden/>
    <w:unhideWhenUsed/>
    <w:rsid w:val="009F7431"/>
    <w:rPr>
      <w:sz w:val="18"/>
      <w:szCs w:val="18"/>
    </w:rPr>
  </w:style>
  <w:style w:type="character" w:customStyle="1" w:styleId="SprechblasentextZchn">
    <w:name w:val="Sprechblasentext Zchn"/>
    <w:basedOn w:val="Absatz-Standardschriftart"/>
    <w:link w:val="Sprechblasentext"/>
    <w:uiPriority w:val="99"/>
    <w:semiHidden/>
    <w:rsid w:val="009F7431"/>
    <w:rPr>
      <w:rFonts w:ascii="Times New Roman" w:eastAsia="Times New Roman" w:hAnsi="Times New Roman" w:cs="Times New Roman"/>
      <w:sz w:val="18"/>
      <w:szCs w:val="18"/>
      <w:lang w:eastAsia="de-DE"/>
    </w:rPr>
  </w:style>
  <w:style w:type="character" w:styleId="Hyperlink">
    <w:name w:val="Hyperlink"/>
    <w:basedOn w:val="Absatz-Standardschriftart"/>
    <w:uiPriority w:val="99"/>
    <w:unhideWhenUsed/>
    <w:rsid w:val="00F0585A"/>
    <w:rPr>
      <w:color w:val="0563C1" w:themeColor="hyperlink"/>
      <w:u w:val="single"/>
    </w:rPr>
  </w:style>
  <w:style w:type="character" w:customStyle="1" w:styleId="NichtaufgelsteErwhnung1">
    <w:name w:val="Nicht aufgelöste Erwähnung1"/>
    <w:basedOn w:val="Absatz-Standardschriftart"/>
    <w:uiPriority w:val="99"/>
    <w:semiHidden/>
    <w:unhideWhenUsed/>
    <w:rsid w:val="00F0585A"/>
    <w:rPr>
      <w:color w:val="605E5C"/>
      <w:shd w:val="clear" w:color="auto" w:fill="E1DFDD"/>
    </w:rPr>
  </w:style>
  <w:style w:type="character" w:styleId="Kommentarzeichen">
    <w:name w:val="annotation reference"/>
    <w:basedOn w:val="Absatz-Standardschriftart"/>
    <w:uiPriority w:val="99"/>
    <w:semiHidden/>
    <w:unhideWhenUsed/>
    <w:rsid w:val="009E72A0"/>
    <w:rPr>
      <w:sz w:val="18"/>
      <w:szCs w:val="18"/>
    </w:rPr>
  </w:style>
  <w:style w:type="paragraph" w:styleId="Kommentartext">
    <w:name w:val="annotation text"/>
    <w:basedOn w:val="Standard"/>
    <w:link w:val="KommentartextZchn"/>
    <w:uiPriority w:val="99"/>
    <w:semiHidden/>
    <w:unhideWhenUsed/>
    <w:rsid w:val="009E72A0"/>
  </w:style>
  <w:style w:type="character" w:customStyle="1" w:styleId="KommentartextZchn">
    <w:name w:val="Kommentartext Zchn"/>
    <w:basedOn w:val="Absatz-Standardschriftart"/>
    <w:link w:val="Kommentartext"/>
    <w:uiPriority w:val="99"/>
    <w:semiHidden/>
    <w:rsid w:val="009E72A0"/>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9E72A0"/>
    <w:rPr>
      <w:b/>
      <w:bCs/>
      <w:sz w:val="20"/>
      <w:szCs w:val="20"/>
    </w:rPr>
  </w:style>
  <w:style w:type="character" w:customStyle="1" w:styleId="KommentarthemaZchn">
    <w:name w:val="Kommentarthema Zchn"/>
    <w:basedOn w:val="KommentartextZchn"/>
    <w:link w:val="Kommentarthema"/>
    <w:uiPriority w:val="99"/>
    <w:semiHidden/>
    <w:rsid w:val="009E72A0"/>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9E72A0"/>
    <w:rPr>
      <w:color w:val="954F72" w:themeColor="followedHyperlink"/>
      <w:u w:val="single"/>
    </w:rPr>
  </w:style>
  <w:style w:type="character" w:styleId="NichtaufgelsteErwhnung">
    <w:name w:val="Unresolved Mention"/>
    <w:basedOn w:val="Absatz-Standardschriftart"/>
    <w:uiPriority w:val="99"/>
    <w:semiHidden/>
    <w:unhideWhenUsed/>
    <w:rsid w:val="00F2285D"/>
    <w:rPr>
      <w:color w:val="605E5C"/>
      <w:shd w:val="clear" w:color="auto" w:fill="E1DFDD"/>
    </w:rPr>
  </w:style>
  <w:style w:type="paragraph" w:styleId="Listenabsatz">
    <w:name w:val="List Paragraph"/>
    <w:basedOn w:val="Standard"/>
    <w:uiPriority w:val="34"/>
    <w:qFormat/>
    <w:rsid w:val="0047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9199">
      <w:bodyDiv w:val="1"/>
      <w:marLeft w:val="0"/>
      <w:marRight w:val="0"/>
      <w:marTop w:val="0"/>
      <w:marBottom w:val="0"/>
      <w:divBdr>
        <w:top w:val="none" w:sz="0" w:space="0" w:color="auto"/>
        <w:left w:val="none" w:sz="0" w:space="0" w:color="auto"/>
        <w:bottom w:val="none" w:sz="0" w:space="0" w:color="auto"/>
        <w:right w:val="none" w:sz="0" w:space="0" w:color="auto"/>
      </w:divBdr>
    </w:div>
    <w:div w:id="1085347473">
      <w:bodyDiv w:val="1"/>
      <w:marLeft w:val="0"/>
      <w:marRight w:val="0"/>
      <w:marTop w:val="0"/>
      <w:marBottom w:val="0"/>
      <w:divBdr>
        <w:top w:val="none" w:sz="0" w:space="0" w:color="auto"/>
        <w:left w:val="none" w:sz="0" w:space="0" w:color="auto"/>
        <w:bottom w:val="none" w:sz="0" w:space="0" w:color="auto"/>
        <w:right w:val="none" w:sz="0" w:space="0" w:color="auto"/>
      </w:divBdr>
    </w:div>
    <w:div w:id="1104689410">
      <w:bodyDiv w:val="1"/>
      <w:marLeft w:val="0"/>
      <w:marRight w:val="0"/>
      <w:marTop w:val="0"/>
      <w:marBottom w:val="0"/>
      <w:divBdr>
        <w:top w:val="none" w:sz="0" w:space="0" w:color="auto"/>
        <w:left w:val="none" w:sz="0" w:space="0" w:color="auto"/>
        <w:bottom w:val="none" w:sz="0" w:space="0" w:color="auto"/>
        <w:right w:val="none" w:sz="0" w:space="0" w:color="auto"/>
      </w:divBdr>
    </w:div>
    <w:div w:id="1204443548">
      <w:bodyDiv w:val="1"/>
      <w:marLeft w:val="0"/>
      <w:marRight w:val="0"/>
      <w:marTop w:val="0"/>
      <w:marBottom w:val="0"/>
      <w:divBdr>
        <w:top w:val="none" w:sz="0" w:space="0" w:color="auto"/>
        <w:left w:val="none" w:sz="0" w:space="0" w:color="auto"/>
        <w:bottom w:val="none" w:sz="0" w:space="0" w:color="auto"/>
        <w:right w:val="none" w:sz="0" w:space="0" w:color="auto"/>
      </w:divBdr>
    </w:div>
    <w:div w:id="12632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dwf.de/service/presse-vdw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Ilan Schulz</dc:creator>
  <cp:keywords/>
  <dc:description/>
  <cp:lastModifiedBy>Martin Blana</cp:lastModifiedBy>
  <cp:revision>15</cp:revision>
  <dcterms:created xsi:type="dcterms:W3CDTF">2021-01-14T11:26:00Z</dcterms:created>
  <dcterms:modified xsi:type="dcterms:W3CDTF">2022-10-04T14:50:00Z</dcterms:modified>
</cp:coreProperties>
</file>