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9F5C4" w14:textId="55F4DFC9" w:rsidR="00265765" w:rsidRPr="00E91EC1" w:rsidRDefault="009F72F7" w:rsidP="00E91EC1">
      <w:pPr>
        <w:spacing w:line="360" w:lineRule="auto"/>
        <w:contextualSpacing/>
        <w:rPr>
          <w:rFonts w:ascii="Courier New" w:hAnsi="Courier New" w:cs="Courier New"/>
          <w:b/>
          <w:bCs/>
          <w:sz w:val="40"/>
          <w:szCs w:val="40"/>
        </w:rPr>
      </w:pPr>
      <w:r>
        <w:rPr>
          <w:rFonts w:ascii="Courier New" w:hAnsi="Courier New" w:cs="Courier New"/>
          <w:b/>
          <w:bCs/>
          <w:sz w:val="40"/>
          <w:szCs w:val="40"/>
        </w:rPr>
        <w:t>Kompetenz in Präsenz: Der VDWF auf der Fakuma 2021</w:t>
      </w:r>
    </w:p>
    <w:p w14:paraId="0DA3FF89" w14:textId="678ED494" w:rsidR="004C227A" w:rsidRPr="00E91EC1" w:rsidRDefault="004C227A" w:rsidP="00E91EC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2C94D347" w14:textId="524B2158" w:rsidR="005508F6" w:rsidRPr="00E91EC1" w:rsidRDefault="004C227A" w:rsidP="00E91EC1">
      <w:pPr>
        <w:autoSpaceDE w:val="0"/>
        <w:autoSpaceDN w:val="0"/>
        <w:adjustRightInd w:val="0"/>
        <w:spacing w:after="0" w:line="360" w:lineRule="auto"/>
        <w:contextualSpacing/>
        <w:textAlignment w:val="center"/>
        <w:rPr>
          <w:rFonts w:ascii="Courier New" w:hAnsi="Courier New" w:cs="Courier New"/>
          <w:b/>
          <w:bCs/>
          <w:sz w:val="20"/>
          <w:szCs w:val="20"/>
        </w:rPr>
      </w:pPr>
      <w:r w:rsidRPr="00E91EC1">
        <w:rPr>
          <w:rFonts w:ascii="Courier New" w:hAnsi="Courier New" w:cs="Courier New"/>
          <w:b/>
          <w:bCs/>
          <w:sz w:val="20"/>
          <w:szCs w:val="20"/>
        </w:rPr>
        <w:t>Vom 12. bis zum 16. Oktober treffen sich Unternehmen der Kunststoffbranche in Friedrichshafen zur Fakuma. Auf der internationalen Fachmesse für Kunststoffverarbeitung präsentieren fast 1500 Aussteller ihr Produkt</w:t>
      </w:r>
      <w:r w:rsidR="005508F6" w:rsidRPr="00E91EC1">
        <w:rPr>
          <w:rFonts w:ascii="Courier New" w:hAnsi="Courier New" w:cs="Courier New"/>
          <w:b/>
          <w:bCs/>
          <w:sz w:val="20"/>
          <w:szCs w:val="20"/>
        </w:rPr>
        <w:t>spektrum</w:t>
      </w:r>
      <w:r w:rsidRPr="00E91EC1">
        <w:rPr>
          <w:rFonts w:ascii="Courier New" w:hAnsi="Courier New" w:cs="Courier New"/>
          <w:b/>
          <w:bCs/>
          <w:sz w:val="20"/>
          <w:szCs w:val="20"/>
        </w:rPr>
        <w:t xml:space="preserve">. Der VDWF ist </w:t>
      </w:r>
      <w:r w:rsidR="00B3789E" w:rsidRPr="00E91EC1">
        <w:rPr>
          <w:rFonts w:ascii="Courier New" w:hAnsi="Courier New" w:cs="Courier New"/>
          <w:b/>
          <w:bCs/>
          <w:sz w:val="20"/>
          <w:szCs w:val="20"/>
        </w:rPr>
        <w:t xml:space="preserve">mit </w:t>
      </w:r>
      <w:r w:rsidR="00B3789E">
        <w:rPr>
          <w:rFonts w:ascii="Courier New" w:hAnsi="Courier New" w:cs="Courier New"/>
          <w:b/>
          <w:bCs/>
          <w:sz w:val="20"/>
          <w:szCs w:val="20"/>
        </w:rPr>
        <w:t>s</w:t>
      </w:r>
      <w:r w:rsidR="00B3789E" w:rsidRPr="00E91EC1">
        <w:rPr>
          <w:rFonts w:ascii="Courier New" w:hAnsi="Courier New" w:cs="Courier New"/>
          <w:b/>
          <w:bCs/>
          <w:sz w:val="20"/>
          <w:szCs w:val="20"/>
        </w:rPr>
        <w:t xml:space="preserve">einem Gemeinschaftsstand </w:t>
      </w:r>
      <w:r w:rsidRPr="00E91EC1">
        <w:rPr>
          <w:rFonts w:ascii="Courier New" w:hAnsi="Courier New" w:cs="Courier New"/>
          <w:b/>
          <w:bCs/>
          <w:sz w:val="20"/>
          <w:szCs w:val="20"/>
        </w:rPr>
        <w:t xml:space="preserve">auch </w:t>
      </w:r>
      <w:r w:rsidR="000543BB" w:rsidRPr="00E91EC1">
        <w:rPr>
          <w:rFonts w:ascii="Courier New" w:hAnsi="Courier New" w:cs="Courier New"/>
          <w:b/>
          <w:bCs/>
          <w:sz w:val="20"/>
          <w:szCs w:val="20"/>
        </w:rPr>
        <w:t>2021</w:t>
      </w:r>
      <w:r w:rsidRPr="00E91EC1">
        <w:rPr>
          <w:rFonts w:ascii="Courier New" w:hAnsi="Courier New" w:cs="Courier New"/>
          <w:b/>
          <w:bCs/>
          <w:sz w:val="20"/>
          <w:szCs w:val="20"/>
        </w:rPr>
        <w:t xml:space="preserve"> mit von der Partie</w:t>
      </w:r>
      <w:r w:rsidR="000543BB" w:rsidRPr="00E91EC1">
        <w:rPr>
          <w:rFonts w:ascii="Courier New" w:hAnsi="Courier New" w:cs="Courier New"/>
          <w:b/>
          <w:bCs/>
          <w:sz w:val="20"/>
          <w:szCs w:val="20"/>
        </w:rPr>
        <w:t xml:space="preserve"> – und führt damit </w:t>
      </w:r>
      <w:r w:rsidR="00B3789E">
        <w:rPr>
          <w:rFonts w:ascii="Courier New" w:hAnsi="Courier New" w:cs="Courier New"/>
          <w:b/>
          <w:bCs/>
          <w:sz w:val="20"/>
          <w:szCs w:val="20"/>
        </w:rPr>
        <w:t>seine zur Tradition gewordenen Messeauftritte fort</w:t>
      </w:r>
      <w:r w:rsidRPr="00E91EC1">
        <w:rPr>
          <w:rFonts w:ascii="Courier New" w:hAnsi="Courier New" w:cs="Courier New"/>
          <w:b/>
          <w:bCs/>
          <w:sz w:val="20"/>
          <w:szCs w:val="20"/>
        </w:rPr>
        <w:t xml:space="preserve">. </w:t>
      </w:r>
    </w:p>
    <w:p w14:paraId="26CAD4D6" w14:textId="77777777" w:rsidR="000543BB" w:rsidRPr="00E91EC1" w:rsidRDefault="000543BB" w:rsidP="00E91EC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2C58DCE8" w14:textId="34B4FAD5" w:rsidR="004C227A" w:rsidRPr="00E91EC1" w:rsidRDefault="004C227A" w:rsidP="00E91EC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E91EC1">
        <w:rPr>
          <w:rFonts w:ascii="Courier New" w:hAnsi="Courier New" w:cs="Courier New"/>
          <w:sz w:val="20"/>
          <w:szCs w:val="20"/>
        </w:rPr>
        <w:t xml:space="preserve">Wie so viele Veranstaltungen fiel auch die </w:t>
      </w:r>
      <w:proofErr w:type="spellStart"/>
      <w:r w:rsidRPr="00E91EC1">
        <w:rPr>
          <w:rFonts w:ascii="Courier New" w:hAnsi="Courier New" w:cs="Courier New"/>
          <w:sz w:val="20"/>
          <w:szCs w:val="20"/>
        </w:rPr>
        <w:t>Fakuma</w:t>
      </w:r>
      <w:proofErr w:type="spellEnd"/>
      <w:r w:rsidRPr="00E91EC1">
        <w:rPr>
          <w:rFonts w:ascii="Courier New" w:hAnsi="Courier New" w:cs="Courier New"/>
          <w:sz w:val="20"/>
          <w:szCs w:val="20"/>
        </w:rPr>
        <w:t xml:space="preserve"> 2020 dem </w:t>
      </w:r>
      <w:proofErr w:type="spellStart"/>
      <w:r w:rsidRPr="00E91EC1">
        <w:rPr>
          <w:rFonts w:ascii="Courier New" w:hAnsi="Courier New" w:cs="Courier New"/>
          <w:sz w:val="20"/>
          <w:szCs w:val="20"/>
        </w:rPr>
        <w:t>Corona</w:t>
      </w:r>
      <w:r w:rsidR="00B3789E">
        <w:rPr>
          <w:rFonts w:ascii="Courier New" w:hAnsi="Courier New" w:cs="Courier New"/>
          <w:sz w:val="20"/>
          <w:szCs w:val="20"/>
        </w:rPr>
        <w:t>v</w:t>
      </w:r>
      <w:r w:rsidRPr="00E91EC1">
        <w:rPr>
          <w:rFonts w:ascii="Courier New" w:hAnsi="Courier New" w:cs="Courier New"/>
          <w:sz w:val="20"/>
          <w:szCs w:val="20"/>
        </w:rPr>
        <w:t>irus</w:t>
      </w:r>
      <w:proofErr w:type="spellEnd"/>
      <w:r w:rsidRPr="00E91EC1">
        <w:rPr>
          <w:rFonts w:ascii="Courier New" w:hAnsi="Courier New" w:cs="Courier New"/>
          <w:sz w:val="20"/>
          <w:szCs w:val="20"/>
        </w:rPr>
        <w:t xml:space="preserve"> zum Opfer. Umso größer ist die Freude, dass die 27. Fakuma nun – natürlich unter Einhaltung eines Hygienekonzeptes – wieder stattfinden darf. 31 </w:t>
      </w:r>
      <w:r w:rsidR="00DE514B">
        <w:rPr>
          <w:rFonts w:ascii="Courier New" w:hAnsi="Courier New" w:cs="Courier New"/>
          <w:sz w:val="20"/>
          <w:szCs w:val="20"/>
        </w:rPr>
        <w:t>Mitgliedsunternehmen</w:t>
      </w:r>
      <w:r w:rsidRPr="00E91EC1">
        <w:rPr>
          <w:rFonts w:ascii="Courier New" w:hAnsi="Courier New" w:cs="Courier New"/>
          <w:sz w:val="20"/>
          <w:szCs w:val="20"/>
        </w:rPr>
        <w:t xml:space="preserve"> des VDWF werden am Gemeinschaftsstand auf einer Fläche von 340</w:t>
      </w:r>
      <w:r w:rsidR="005423EA">
        <w:t xml:space="preserve"> </w:t>
      </w:r>
      <w:r w:rsidR="005423EA" w:rsidRPr="005423EA">
        <w:rPr>
          <w:rFonts w:ascii="Courier New" w:hAnsi="Courier New" w:cs="Courier New"/>
          <w:sz w:val="20"/>
          <w:szCs w:val="20"/>
        </w:rPr>
        <w:t xml:space="preserve">m² </w:t>
      </w:r>
      <w:r w:rsidR="00CA6DD9" w:rsidRPr="00E91EC1">
        <w:rPr>
          <w:rFonts w:ascii="Courier New" w:hAnsi="Courier New" w:cs="Courier New"/>
          <w:sz w:val="20"/>
          <w:szCs w:val="20"/>
        </w:rPr>
        <w:t>ihre Produkt</w:t>
      </w:r>
      <w:r w:rsidR="005508F6" w:rsidRPr="00E91EC1">
        <w:rPr>
          <w:rFonts w:ascii="Courier New" w:hAnsi="Courier New" w:cs="Courier New"/>
          <w:sz w:val="20"/>
          <w:szCs w:val="20"/>
        </w:rPr>
        <w:t>- und Dienstleistungsangebote</w:t>
      </w:r>
      <w:r w:rsidR="00CA6DD9" w:rsidRPr="00E91EC1">
        <w:rPr>
          <w:rFonts w:ascii="Courier New" w:hAnsi="Courier New" w:cs="Courier New"/>
          <w:sz w:val="20"/>
          <w:szCs w:val="20"/>
        </w:rPr>
        <w:t xml:space="preserve"> vorstellen. Wie die Hauptversammlung des VDWF im September gezeigt hat, ist der kollegiale Austausch auch mit Maske</w:t>
      </w:r>
      <w:r w:rsidR="009E219F" w:rsidRPr="00E91EC1">
        <w:rPr>
          <w:rFonts w:ascii="Courier New" w:hAnsi="Courier New" w:cs="Courier New"/>
          <w:sz w:val="20"/>
          <w:szCs w:val="20"/>
        </w:rPr>
        <w:t xml:space="preserve"> und Abstand</w:t>
      </w:r>
      <w:r w:rsidR="00CA6DD9" w:rsidRPr="00E91EC1">
        <w:rPr>
          <w:rFonts w:ascii="Courier New" w:hAnsi="Courier New" w:cs="Courier New"/>
          <w:sz w:val="20"/>
          <w:szCs w:val="20"/>
        </w:rPr>
        <w:t xml:space="preserve"> möglich – und das Bedürfnis, </w:t>
      </w:r>
      <w:r w:rsidR="005508F6" w:rsidRPr="00E91EC1">
        <w:rPr>
          <w:rFonts w:ascii="Courier New" w:hAnsi="Courier New" w:cs="Courier New"/>
          <w:sz w:val="20"/>
          <w:szCs w:val="20"/>
        </w:rPr>
        <w:t xml:space="preserve">Gleichgesinnte </w:t>
      </w:r>
      <w:r w:rsidR="00B3789E" w:rsidRPr="00E91EC1">
        <w:rPr>
          <w:rFonts w:ascii="Courier New" w:hAnsi="Courier New" w:cs="Courier New"/>
          <w:sz w:val="20"/>
          <w:szCs w:val="20"/>
        </w:rPr>
        <w:t xml:space="preserve">endlich wieder </w:t>
      </w:r>
      <w:r w:rsidR="005508F6" w:rsidRPr="00E91EC1">
        <w:rPr>
          <w:rFonts w:ascii="Courier New" w:hAnsi="Courier New" w:cs="Courier New"/>
          <w:sz w:val="20"/>
          <w:szCs w:val="20"/>
        </w:rPr>
        <w:t>von Angesicht zu Angesicht zu treffen,</w:t>
      </w:r>
      <w:r w:rsidR="00CA6DD9" w:rsidRPr="00E91EC1">
        <w:rPr>
          <w:rFonts w:ascii="Courier New" w:hAnsi="Courier New" w:cs="Courier New"/>
          <w:sz w:val="20"/>
          <w:szCs w:val="20"/>
        </w:rPr>
        <w:t xml:space="preserve"> ist nach der langen </w:t>
      </w:r>
      <w:r w:rsidR="005508F6" w:rsidRPr="00E91EC1">
        <w:rPr>
          <w:rFonts w:ascii="Courier New" w:hAnsi="Courier New" w:cs="Courier New"/>
          <w:sz w:val="20"/>
          <w:szCs w:val="20"/>
        </w:rPr>
        <w:t>Messep</w:t>
      </w:r>
      <w:r w:rsidR="00CA6DD9" w:rsidRPr="00E91EC1">
        <w:rPr>
          <w:rFonts w:ascii="Courier New" w:hAnsi="Courier New" w:cs="Courier New"/>
          <w:sz w:val="20"/>
          <w:szCs w:val="20"/>
        </w:rPr>
        <w:t xml:space="preserve">ause groß. </w:t>
      </w:r>
    </w:p>
    <w:p w14:paraId="3C2772C7" w14:textId="77777777" w:rsidR="00F06F68" w:rsidRDefault="00F06F68" w:rsidP="00E91EC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6B45F558" w14:textId="51BDBE24" w:rsidR="00CA6DD9" w:rsidRPr="00E91EC1" w:rsidRDefault="00E91EC1" w:rsidP="00E91EC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E91EC1">
        <w:rPr>
          <w:rFonts w:ascii="Courier New" w:hAnsi="Courier New" w:cs="Courier New"/>
          <w:sz w:val="20"/>
          <w:szCs w:val="20"/>
        </w:rPr>
        <w:t>D</w:t>
      </w:r>
      <w:r w:rsidR="009E219F" w:rsidRPr="00E91EC1">
        <w:rPr>
          <w:rFonts w:ascii="Courier New" w:hAnsi="Courier New" w:cs="Courier New"/>
          <w:sz w:val="20"/>
          <w:szCs w:val="20"/>
        </w:rPr>
        <w:t xml:space="preserve">er Fokus der Fakuma </w:t>
      </w:r>
      <w:r w:rsidRPr="00E91EC1">
        <w:rPr>
          <w:rFonts w:ascii="Courier New" w:hAnsi="Courier New" w:cs="Courier New"/>
          <w:sz w:val="20"/>
          <w:szCs w:val="20"/>
        </w:rPr>
        <w:t xml:space="preserve">liegt </w:t>
      </w:r>
      <w:r w:rsidR="009E219F" w:rsidRPr="00E91EC1">
        <w:rPr>
          <w:rFonts w:ascii="Courier New" w:hAnsi="Courier New" w:cs="Courier New"/>
          <w:sz w:val="20"/>
          <w:szCs w:val="20"/>
        </w:rPr>
        <w:t xml:space="preserve">auf der industriellen Kunststoffverarbeitung weltweit und den damit verbundenen Techniken, Produkten und Systemen. </w:t>
      </w:r>
      <w:r w:rsidR="00CA6DD9" w:rsidRPr="00E91EC1">
        <w:rPr>
          <w:rFonts w:ascii="Courier New" w:hAnsi="Courier New" w:cs="Courier New"/>
          <w:sz w:val="20"/>
          <w:szCs w:val="20"/>
        </w:rPr>
        <w:t xml:space="preserve">Vertreten sind am Gemeinschaftsstand des VDWF nicht nur Unternehmen des Werkzeug- und Formenbaus, sondern auch </w:t>
      </w:r>
      <w:r w:rsidR="00D06F6C" w:rsidRPr="00E91EC1">
        <w:rPr>
          <w:rFonts w:ascii="Courier New" w:hAnsi="Courier New" w:cs="Courier New"/>
          <w:sz w:val="20"/>
          <w:szCs w:val="20"/>
        </w:rPr>
        <w:t xml:space="preserve">Zulieferer, </w:t>
      </w:r>
      <w:r w:rsidR="00094A20" w:rsidRPr="00E91EC1">
        <w:rPr>
          <w:rFonts w:ascii="Courier New" w:hAnsi="Courier New" w:cs="Courier New"/>
          <w:sz w:val="20"/>
          <w:szCs w:val="20"/>
        </w:rPr>
        <w:t xml:space="preserve">Konstruktionsbüros, </w:t>
      </w:r>
      <w:r w:rsidR="00D06F6C" w:rsidRPr="00E91EC1">
        <w:rPr>
          <w:rFonts w:ascii="Courier New" w:hAnsi="Courier New" w:cs="Courier New"/>
          <w:sz w:val="20"/>
          <w:szCs w:val="20"/>
        </w:rPr>
        <w:t>Softwareanbieter</w:t>
      </w:r>
      <w:r w:rsidR="00094A20" w:rsidRPr="00E91EC1">
        <w:rPr>
          <w:rFonts w:ascii="Courier New" w:hAnsi="Courier New" w:cs="Courier New"/>
          <w:sz w:val="20"/>
          <w:szCs w:val="20"/>
        </w:rPr>
        <w:t xml:space="preserve"> und </w:t>
      </w:r>
      <w:r w:rsidR="00D06F6C" w:rsidRPr="00E91EC1">
        <w:rPr>
          <w:rFonts w:ascii="Courier New" w:hAnsi="Courier New" w:cs="Courier New"/>
          <w:sz w:val="20"/>
          <w:szCs w:val="20"/>
        </w:rPr>
        <w:t xml:space="preserve">Dienstleister für Messtechnik, Oberflächenbearbeitung und </w:t>
      </w:r>
      <w:proofErr w:type="spellStart"/>
      <w:r w:rsidR="00D06F6C" w:rsidRPr="00E91EC1">
        <w:rPr>
          <w:rFonts w:ascii="Courier New" w:hAnsi="Courier New" w:cs="Courier New"/>
          <w:sz w:val="20"/>
          <w:szCs w:val="20"/>
        </w:rPr>
        <w:t>Erodiertechnik</w:t>
      </w:r>
      <w:proofErr w:type="spellEnd"/>
      <w:r w:rsidR="00B3789E">
        <w:rPr>
          <w:rFonts w:ascii="Courier New" w:hAnsi="Courier New" w:cs="Courier New"/>
          <w:sz w:val="20"/>
          <w:szCs w:val="20"/>
        </w:rPr>
        <w:t>. U</w:t>
      </w:r>
      <w:r w:rsidRPr="00E91EC1">
        <w:rPr>
          <w:rFonts w:ascii="Courier New" w:hAnsi="Courier New" w:cs="Courier New"/>
          <w:sz w:val="20"/>
          <w:szCs w:val="20"/>
        </w:rPr>
        <w:t>nd</w:t>
      </w:r>
      <w:r w:rsidR="00DE514B">
        <w:rPr>
          <w:rFonts w:ascii="Courier New" w:hAnsi="Courier New" w:cs="Courier New"/>
          <w:sz w:val="20"/>
          <w:szCs w:val="20"/>
        </w:rPr>
        <w:t xml:space="preserve"> alle</w:t>
      </w:r>
      <w:r w:rsidRPr="00E91EC1">
        <w:rPr>
          <w:rFonts w:ascii="Courier New" w:hAnsi="Courier New" w:cs="Courier New"/>
          <w:sz w:val="20"/>
          <w:szCs w:val="20"/>
        </w:rPr>
        <w:t xml:space="preserve"> sind bereit, Interessierten ihr Know-how zur Verfügung zu stellen. </w:t>
      </w:r>
    </w:p>
    <w:p w14:paraId="368AB00B" w14:textId="77777777" w:rsidR="00F06F68" w:rsidRDefault="00F06F68" w:rsidP="00E91EC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6278DF9B" w14:textId="4C5CAAF9" w:rsidR="006750DD" w:rsidRDefault="009E219F" w:rsidP="00E91EC1">
      <w:pPr>
        <w:spacing w:line="360" w:lineRule="auto"/>
        <w:contextualSpacing/>
        <w:rPr>
          <w:rFonts w:ascii="Courier New" w:hAnsi="Courier New" w:cs="Courier New"/>
          <w:color w:val="000000"/>
          <w:spacing w:val="-1"/>
          <w:sz w:val="20"/>
          <w:szCs w:val="20"/>
        </w:rPr>
      </w:pPr>
      <w:r w:rsidRPr="00E91EC1">
        <w:rPr>
          <w:rFonts w:ascii="Courier New" w:hAnsi="Courier New" w:cs="Courier New"/>
          <w:sz w:val="20"/>
          <w:szCs w:val="20"/>
        </w:rPr>
        <w:t xml:space="preserve">Der VDWF freut sich auf </w:t>
      </w:r>
      <w:r w:rsidR="00C326B6">
        <w:rPr>
          <w:rFonts w:ascii="Courier New" w:hAnsi="Courier New" w:cs="Courier New"/>
          <w:sz w:val="20"/>
          <w:szCs w:val="20"/>
        </w:rPr>
        <w:t xml:space="preserve">das </w:t>
      </w:r>
      <w:r w:rsidR="00C326B6" w:rsidRPr="00E91EC1">
        <w:rPr>
          <w:rFonts w:ascii="Courier New" w:hAnsi="Courier New" w:cs="Courier New"/>
          <w:sz w:val="20"/>
          <w:szCs w:val="20"/>
        </w:rPr>
        <w:t>Beisammensein mit Kollegen</w:t>
      </w:r>
      <w:r w:rsidR="00C326B6">
        <w:rPr>
          <w:rFonts w:ascii="Courier New" w:hAnsi="Courier New" w:cs="Courier New"/>
          <w:sz w:val="20"/>
          <w:szCs w:val="20"/>
        </w:rPr>
        <w:t xml:space="preserve"> und</w:t>
      </w:r>
      <w:r w:rsidR="00C326B6" w:rsidRPr="00E91EC1">
        <w:rPr>
          <w:rFonts w:ascii="Courier New" w:hAnsi="Courier New" w:cs="Courier New"/>
          <w:sz w:val="20"/>
          <w:szCs w:val="20"/>
        </w:rPr>
        <w:t xml:space="preserve"> </w:t>
      </w:r>
      <w:r w:rsidRPr="00E91EC1">
        <w:rPr>
          <w:rFonts w:ascii="Courier New" w:hAnsi="Courier New" w:cs="Courier New"/>
          <w:sz w:val="20"/>
          <w:szCs w:val="20"/>
        </w:rPr>
        <w:t>viele bereichernde Diskussione</w:t>
      </w:r>
      <w:r w:rsidR="00C326B6">
        <w:rPr>
          <w:rFonts w:ascii="Courier New" w:hAnsi="Courier New" w:cs="Courier New"/>
          <w:sz w:val="20"/>
          <w:szCs w:val="20"/>
        </w:rPr>
        <w:t>n</w:t>
      </w:r>
      <w:r w:rsidRPr="00E91EC1">
        <w:rPr>
          <w:rFonts w:ascii="Courier New" w:hAnsi="Courier New" w:cs="Courier New"/>
          <w:sz w:val="20"/>
          <w:szCs w:val="20"/>
        </w:rPr>
        <w:t xml:space="preserve">. </w:t>
      </w:r>
      <w:r w:rsidR="006750DD">
        <w:rPr>
          <w:rFonts w:ascii="Courier New" w:hAnsi="Courier New" w:cs="Courier New"/>
          <w:color w:val="000000"/>
          <w:spacing w:val="-1"/>
          <w:sz w:val="20"/>
          <w:szCs w:val="20"/>
        </w:rPr>
        <w:t xml:space="preserve">Weil das traditionelle Standfest coronabedingt leider entfallen muss, </w:t>
      </w:r>
      <w:r w:rsidR="00CD0CB0">
        <w:rPr>
          <w:rFonts w:ascii="Courier New" w:hAnsi="Courier New" w:cs="Courier New"/>
          <w:color w:val="000000"/>
          <w:spacing w:val="-1"/>
          <w:sz w:val="20"/>
          <w:szCs w:val="20"/>
        </w:rPr>
        <w:t>lädt</w:t>
      </w:r>
      <w:r w:rsidR="006750DD">
        <w:rPr>
          <w:rFonts w:ascii="Courier New" w:hAnsi="Courier New" w:cs="Courier New"/>
          <w:color w:val="000000"/>
          <w:spacing w:val="-1"/>
          <w:sz w:val="20"/>
          <w:szCs w:val="20"/>
        </w:rPr>
        <w:t xml:space="preserve"> der VDWF </w:t>
      </w:r>
      <w:r w:rsidR="00CD0CB0">
        <w:rPr>
          <w:rFonts w:ascii="Courier New" w:hAnsi="Courier New" w:cs="Courier New"/>
          <w:color w:val="000000"/>
          <w:spacing w:val="-1"/>
          <w:sz w:val="20"/>
          <w:szCs w:val="20"/>
        </w:rPr>
        <w:t>diesmal</w:t>
      </w:r>
      <w:r w:rsidR="006750DD">
        <w:rPr>
          <w:rFonts w:ascii="Courier New" w:hAnsi="Courier New" w:cs="Courier New"/>
          <w:color w:val="000000"/>
          <w:spacing w:val="-1"/>
          <w:sz w:val="20"/>
          <w:szCs w:val="20"/>
        </w:rPr>
        <w:t xml:space="preserve"> </w:t>
      </w:r>
      <w:r w:rsidR="00CD0CB0">
        <w:rPr>
          <w:rFonts w:ascii="Courier New" w:hAnsi="Courier New" w:cs="Courier New"/>
          <w:color w:val="000000"/>
          <w:spacing w:val="-1"/>
          <w:sz w:val="20"/>
          <w:szCs w:val="20"/>
        </w:rPr>
        <w:t>zur</w:t>
      </w:r>
      <w:r w:rsidR="006750DD">
        <w:rPr>
          <w:rFonts w:ascii="Courier New" w:hAnsi="Courier New" w:cs="Courier New"/>
          <w:color w:val="000000"/>
          <w:spacing w:val="-1"/>
          <w:sz w:val="20"/>
          <w:szCs w:val="20"/>
        </w:rPr>
        <w:t xml:space="preserve"> </w:t>
      </w:r>
      <w:r w:rsidR="001E4685">
        <w:rPr>
          <w:rFonts w:ascii="Courier New" w:hAnsi="Courier New" w:cs="Courier New"/>
          <w:color w:val="000000"/>
          <w:spacing w:val="-1"/>
          <w:sz w:val="20"/>
          <w:szCs w:val="20"/>
        </w:rPr>
        <w:t>„</w:t>
      </w:r>
      <w:r w:rsidR="006750DD">
        <w:rPr>
          <w:rFonts w:ascii="Courier New" w:hAnsi="Courier New" w:cs="Courier New"/>
          <w:color w:val="000000"/>
          <w:spacing w:val="-1"/>
          <w:sz w:val="20"/>
          <w:szCs w:val="20"/>
        </w:rPr>
        <w:t>Spätschicht</w:t>
      </w:r>
      <w:r w:rsidR="001E4685">
        <w:rPr>
          <w:rFonts w:ascii="Courier New" w:hAnsi="Courier New" w:cs="Courier New"/>
          <w:color w:val="000000"/>
          <w:spacing w:val="-1"/>
          <w:sz w:val="20"/>
          <w:szCs w:val="20"/>
        </w:rPr>
        <w:t>“</w:t>
      </w:r>
      <w:r w:rsidR="006750DD">
        <w:rPr>
          <w:rFonts w:ascii="Courier New" w:hAnsi="Courier New" w:cs="Courier New"/>
          <w:color w:val="000000"/>
          <w:spacing w:val="-1"/>
          <w:sz w:val="20"/>
          <w:szCs w:val="20"/>
        </w:rPr>
        <w:t xml:space="preserve">-Führung </w:t>
      </w:r>
      <w:r w:rsidR="001E4685">
        <w:rPr>
          <w:rFonts w:ascii="Courier New" w:hAnsi="Courier New" w:cs="Courier New"/>
          <w:color w:val="000000"/>
          <w:spacing w:val="-1"/>
          <w:sz w:val="20"/>
          <w:szCs w:val="20"/>
        </w:rPr>
        <w:t>ins</w:t>
      </w:r>
      <w:r w:rsidR="006750DD">
        <w:rPr>
          <w:rFonts w:ascii="Courier New" w:hAnsi="Courier New" w:cs="Courier New"/>
          <w:color w:val="000000"/>
          <w:spacing w:val="-1"/>
          <w:sz w:val="20"/>
          <w:szCs w:val="20"/>
        </w:rPr>
        <w:t xml:space="preserve"> Dornier Museum</w:t>
      </w:r>
      <w:r w:rsidR="00B27048">
        <w:rPr>
          <w:rFonts w:ascii="Courier New" w:hAnsi="Courier New" w:cs="Courier New"/>
          <w:color w:val="000000"/>
          <w:spacing w:val="-1"/>
          <w:sz w:val="20"/>
          <w:szCs w:val="20"/>
        </w:rPr>
        <w:t xml:space="preserve"> </w:t>
      </w:r>
      <w:r w:rsidR="00CD0CB0">
        <w:rPr>
          <w:rFonts w:ascii="Courier New" w:hAnsi="Courier New" w:cs="Courier New"/>
          <w:color w:val="000000"/>
          <w:spacing w:val="-1"/>
          <w:sz w:val="20"/>
          <w:szCs w:val="20"/>
        </w:rPr>
        <w:t>und zum gemeinsamen Kinobesuch</w:t>
      </w:r>
      <w:r w:rsidR="006750DD">
        <w:rPr>
          <w:rFonts w:ascii="Courier New" w:hAnsi="Courier New" w:cs="Courier New"/>
          <w:color w:val="000000"/>
          <w:spacing w:val="-1"/>
          <w:sz w:val="20"/>
          <w:szCs w:val="20"/>
        </w:rPr>
        <w:t xml:space="preserve"> („James Bond 007: Keine Zeit zu sterben“)</w:t>
      </w:r>
      <w:r w:rsidR="00CD0CB0">
        <w:rPr>
          <w:rFonts w:ascii="Courier New" w:hAnsi="Courier New" w:cs="Courier New"/>
          <w:color w:val="000000"/>
          <w:spacing w:val="-1"/>
          <w:sz w:val="20"/>
          <w:szCs w:val="20"/>
        </w:rPr>
        <w:t xml:space="preserve"> ein</w:t>
      </w:r>
      <w:r w:rsidR="006750DD">
        <w:rPr>
          <w:rFonts w:ascii="Courier New" w:hAnsi="Courier New" w:cs="Courier New"/>
          <w:color w:val="000000"/>
          <w:spacing w:val="-1"/>
          <w:sz w:val="20"/>
          <w:szCs w:val="20"/>
        </w:rPr>
        <w:t xml:space="preserve">. </w:t>
      </w:r>
    </w:p>
    <w:p w14:paraId="5ECAD6C7" w14:textId="77777777" w:rsidR="006750DD" w:rsidRDefault="006750DD" w:rsidP="00E91EC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1BD4CB29" w14:textId="47E95E13" w:rsidR="009E219F" w:rsidRPr="00E91EC1" w:rsidRDefault="00E91EC1" w:rsidP="00E91EC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E91EC1">
        <w:rPr>
          <w:rFonts w:ascii="Courier New" w:hAnsi="Courier New" w:cs="Courier New"/>
          <w:sz w:val="20"/>
          <w:szCs w:val="20"/>
        </w:rPr>
        <w:t xml:space="preserve">In Halle B2, Stand 2110 </w:t>
      </w:r>
      <w:r w:rsidR="000F1937">
        <w:rPr>
          <w:rFonts w:ascii="Courier New" w:hAnsi="Courier New" w:cs="Courier New"/>
          <w:sz w:val="20"/>
          <w:szCs w:val="20"/>
        </w:rPr>
        <w:t>und</w:t>
      </w:r>
      <w:r w:rsidRPr="00E91EC1">
        <w:rPr>
          <w:rFonts w:ascii="Courier New" w:hAnsi="Courier New" w:cs="Courier New"/>
          <w:sz w:val="20"/>
          <w:szCs w:val="20"/>
        </w:rPr>
        <w:t xml:space="preserve"> </w:t>
      </w:r>
      <w:r w:rsidR="000F1937" w:rsidRPr="00E91EC1">
        <w:rPr>
          <w:rFonts w:ascii="Courier New" w:hAnsi="Courier New" w:cs="Courier New"/>
          <w:sz w:val="20"/>
          <w:szCs w:val="20"/>
        </w:rPr>
        <w:t xml:space="preserve">Stand </w:t>
      </w:r>
      <w:r w:rsidRPr="00E91EC1">
        <w:rPr>
          <w:rFonts w:ascii="Courier New" w:hAnsi="Courier New" w:cs="Courier New"/>
          <w:sz w:val="20"/>
          <w:szCs w:val="20"/>
        </w:rPr>
        <w:t>2112 erwarten Sie</w:t>
      </w:r>
      <w:r w:rsidR="000F1937">
        <w:rPr>
          <w:rFonts w:ascii="Courier New" w:hAnsi="Courier New" w:cs="Courier New"/>
          <w:sz w:val="20"/>
          <w:szCs w:val="20"/>
        </w:rPr>
        <w:t xml:space="preserve"> folgende Unternehmen:</w:t>
      </w:r>
    </w:p>
    <w:p w14:paraId="1B19CDB2" w14:textId="77777777" w:rsidR="00F06F68" w:rsidRDefault="00F06F68" w:rsidP="00E91EC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2B041E4F" w14:textId="2892BA2F" w:rsidR="006C1B11" w:rsidRPr="006C1B11" w:rsidRDefault="006C1B11" w:rsidP="006C1B1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proofErr w:type="spellStart"/>
      <w:r w:rsidRPr="006C1B11">
        <w:rPr>
          <w:rFonts w:ascii="Courier New" w:hAnsi="Courier New" w:cs="Courier New"/>
          <w:sz w:val="20"/>
          <w:szCs w:val="20"/>
        </w:rPr>
        <w:t>Alhorn</w:t>
      </w:r>
      <w:proofErr w:type="spellEnd"/>
      <w:r w:rsidRPr="006C1B11">
        <w:rPr>
          <w:rFonts w:ascii="Courier New" w:hAnsi="Courier New" w:cs="Courier New"/>
          <w:sz w:val="20"/>
          <w:szCs w:val="20"/>
        </w:rPr>
        <w:t xml:space="preserve"> </w:t>
      </w:r>
    </w:p>
    <w:p w14:paraId="543F6471" w14:textId="77777777" w:rsidR="006C1B11" w:rsidRPr="006C1B11" w:rsidRDefault="006C1B11" w:rsidP="006C1B1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6C1B11">
        <w:rPr>
          <w:rFonts w:ascii="Courier New" w:hAnsi="Courier New" w:cs="Courier New"/>
          <w:sz w:val="20"/>
          <w:szCs w:val="20"/>
        </w:rPr>
        <w:t>Althaus</w:t>
      </w:r>
    </w:p>
    <w:p w14:paraId="1EFD1792" w14:textId="77777777" w:rsidR="006C1B11" w:rsidRPr="006C1B11" w:rsidRDefault="006C1B11" w:rsidP="006C1B1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proofErr w:type="spellStart"/>
      <w:r w:rsidRPr="006C1B11">
        <w:rPr>
          <w:rFonts w:ascii="Courier New" w:hAnsi="Courier New" w:cs="Courier New"/>
          <w:sz w:val="20"/>
          <w:szCs w:val="20"/>
        </w:rPr>
        <w:t>Bestenlehrer</w:t>
      </w:r>
      <w:proofErr w:type="spellEnd"/>
      <w:r w:rsidRPr="006C1B11">
        <w:rPr>
          <w:rFonts w:ascii="Courier New" w:hAnsi="Courier New" w:cs="Courier New"/>
          <w:sz w:val="20"/>
          <w:szCs w:val="20"/>
        </w:rPr>
        <w:t xml:space="preserve"> </w:t>
      </w:r>
    </w:p>
    <w:p w14:paraId="6E7E11AE" w14:textId="77777777" w:rsidR="006C1B11" w:rsidRPr="006C1B11" w:rsidRDefault="006C1B11" w:rsidP="006C1B1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6C1B11">
        <w:rPr>
          <w:rFonts w:ascii="Courier New" w:hAnsi="Courier New" w:cs="Courier New"/>
          <w:sz w:val="20"/>
          <w:szCs w:val="20"/>
        </w:rPr>
        <w:t>D4</w:t>
      </w:r>
    </w:p>
    <w:p w14:paraId="757931A6" w14:textId="77777777" w:rsidR="006C1B11" w:rsidRPr="006C1B11" w:rsidRDefault="006C1B11" w:rsidP="006C1B1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6C1B11">
        <w:rPr>
          <w:rFonts w:ascii="Courier New" w:hAnsi="Courier New" w:cs="Courier New"/>
          <w:sz w:val="20"/>
          <w:szCs w:val="20"/>
        </w:rPr>
        <w:lastRenderedPageBreak/>
        <w:t>Diebold</w:t>
      </w:r>
    </w:p>
    <w:p w14:paraId="4572ADCF" w14:textId="77777777" w:rsidR="006C1B11" w:rsidRPr="006C1B11" w:rsidRDefault="006C1B11" w:rsidP="006C1B1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proofErr w:type="spellStart"/>
      <w:r w:rsidRPr="006C1B11">
        <w:rPr>
          <w:rFonts w:ascii="Courier New" w:hAnsi="Courier New" w:cs="Courier New"/>
          <w:sz w:val="20"/>
          <w:szCs w:val="20"/>
        </w:rPr>
        <w:t>Dreicad</w:t>
      </w:r>
      <w:proofErr w:type="spellEnd"/>
    </w:p>
    <w:p w14:paraId="5B82A574" w14:textId="77777777" w:rsidR="006C1B11" w:rsidRPr="006C1B11" w:rsidRDefault="006C1B11" w:rsidP="006C1B1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6C1B11">
        <w:rPr>
          <w:rFonts w:ascii="Courier New" w:hAnsi="Courier New" w:cs="Courier New"/>
          <w:sz w:val="20"/>
          <w:szCs w:val="20"/>
        </w:rPr>
        <w:t>Eisenhuth</w:t>
      </w:r>
    </w:p>
    <w:p w14:paraId="3E124961" w14:textId="77777777" w:rsidR="006C1B11" w:rsidRPr="006C1B11" w:rsidRDefault="006C1B11" w:rsidP="006C1B1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6C1B11">
        <w:rPr>
          <w:rFonts w:ascii="Courier New" w:hAnsi="Courier New" w:cs="Courier New"/>
          <w:sz w:val="20"/>
          <w:szCs w:val="20"/>
        </w:rPr>
        <w:t>Erz</w:t>
      </w:r>
    </w:p>
    <w:p w14:paraId="5E95D9D7" w14:textId="77777777" w:rsidR="006C1B11" w:rsidRPr="006C1B11" w:rsidRDefault="006C1B11" w:rsidP="006C1B1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6C1B11">
        <w:rPr>
          <w:rFonts w:ascii="Courier New" w:hAnsi="Courier New" w:cs="Courier New"/>
          <w:sz w:val="20"/>
          <w:szCs w:val="20"/>
        </w:rPr>
        <w:t>FDU</w:t>
      </w:r>
    </w:p>
    <w:p w14:paraId="35D2F183" w14:textId="77777777" w:rsidR="006C1B11" w:rsidRPr="006C1B11" w:rsidRDefault="006C1B11" w:rsidP="006C1B1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6C1B11">
        <w:rPr>
          <w:rFonts w:ascii="Courier New" w:hAnsi="Courier New" w:cs="Courier New"/>
          <w:sz w:val="20"/>
          <w:szCs w:val="20"/>
        </w:rPr>
        <w:t>Form</w:t>
      </w:r>
      <w:r w:rsidRPr="006C1B11">
        <w:rPr>
          <w:rFonts w:ascii="Cambria Math" w:hAnsi="Cambria Math" w:cs="Cambria Math"/>
          <w:sz w:val="20"/>
          <w:szCs w:val="20"/>
        </w:rPr>
        <w:t> </w:t>
      </w:r>
      <w:r w:rsidRPr="006C1B11">
        <w:rPr>
          <w:rFonts w:ascii="Courier New" w:hAnsi="Courier New" w:cs="Courier New"/>
          <w:sz w:val="20"/>
          <w:szCs w:val="20"/>
        </w:rPr>
        <w:t>+</w:t>
      </w:r>
      <w:r w:rsidRPr="006C1B11">
        <w:rPr>
          <w:rFonts w:ascii="Cambria Math" w:hAnsi="Cambria Math" w:cs="Cambria Math"/>
          <w:sz w:val="20"/>
          <w:szCs w:val="20"/>
        </w:rPr>
        <w:t> </w:t>
      </w:r>
      <w:r w:rsidRPr="006C1B11">
        <w:rPr>
          <w:rFonts w:ascii="Courier New" w:hAnsi="Courier New" w:cs="Courier New"/>
          <w:sz w:val="20"/>
          <w:szCs w:val="20"/>
        </w:rPr>
        <w:t>Werkzeug</w:t>
      </w:r>
    </w:p>
    <w:p w14:paraId="7887F159" w14:textId="77777777" w:rsidR="006C1B11" w:rsidRPr="006C1B11" w:rsidRDefault="006C1B11" w:rsidP="006C1B1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proofErr w:type="spellStart"/>
      <w:r w:rsidRPr="006C1B11">
        <w:rPr>
          <w:rFonts w:ascii="Courier New" w:hAnsi="Courier New" w:cs="Courier New"/>
          <w:sz w:val="20"/>
          <w:szCs w:val="20"/>
        </w:rPr>
        <w:t>Hilzensauer</w:t>
      </w:r>
      <w:proofErr w:type="spellEnd"/>
    </w:p>
    <w:p w14:paraId="1242DD78" w14:textId="77777777" w:rsidR="006C1B11" w:rsidRPr="006C1B11" w:rsidRDefault="006C1B11" w:rsidP="006C1B1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6C1B11">
        <w:rPr>
          <w:rFonts w:ascii="Courier New" w:hAnsi="Courier New" w:cs="Courier New"/>
          <w:sz w:val="20"/>
          <w:szCs w:val="20"/>
        </w:rPr>
        <w:t>Hochschule Schmalkalden</w:t>
      </w:r>
    </w:p>
    <w:p w14:paraId="2A36FB11" w14:textId="77777777" w:rsidR="006C1B11" w:rsidRPr="006C1B11" w:rsidRDefault="006C1B11" w:rsidP="006C1B1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proofErr w:type="spellStart"/>
      <w:r w:rsidRPr="006C1B11">
        <w:rPr>
          <w:rFonts w:ascii="Courier New" w:hAnsi="Courier New" w:cs="Courier New"/>
          <w:sz w:val="20"/>
          <w:szCs w:val="20"/>
        </w:rPr>
        <w:t>Jell</w:t>
      </w:r>
      <w:proofErr w:type="spellEnd"/>
    </w:p>
    <w:p w14:paraId="1A4A970A" w14:textId="77777777" w:rsidR="006C1B11" w:rsidRPr="006C1B11" w:rsidRDefault="006C1B11" w:rsidP="006C1B1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6C1B11">
        <w:rPr>
          <w:rFonts w:ascii="Courier New" w:hAnsi="Courier New" w:cs="Courier New"/>
          <w:sz w:val="20"/>
          <w:szCs w:val="20"/>
        </w:rPr>
        <w:t xml:space="preserve">Karl-Heinz Müller </w:t>
      </w:r>
    </w:p>
    <w:p w14:paraId="580B92B7" w14:textId="61A87E0C" w:rsidR="006C1B11" w:rsidRPr="006C1B11" w:rsidRDefault="006C1B11" w:rsidP="006C1B1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6C1B11">
        <w:rPr>
          <w:rFonts w:ascii="Courier New" w:hAnsi="Courier New" w:cs="Courier New"/>
          <w:sz w:val="20"/>
          <w:szCs w:val="20"/>
        </w:rPr>
        <w:t>Kind-</w:t>
      </w:r>
      <w:proofErr w:type="spellStart"/>
      <w:r w:rsidRPr="006C1B11">
        <w:rPr>
          <w:rFonts w:ascii="Courier New" w:hAnsi="Courier New" w:cs="Courier New"/>
          <w:sz w:val="20"/>
          <w:szCs w:val="20"/>
        </w:rPr>
        <w:t>tec</w:t>
      </w:r>
      <w:proofErr w:type="spellEnd"/>
    </w:p>
    <w:p w14:paraId="4F086466" w14:textId="20D68B3E" w:rsidR="006C1B11" w:rsidRPr="006C1B11" w:rsidRDefault="006C1B11" w:rsidP="006C1B1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6C1B11">
        <w:rPr>
          <w:rFonts w:ascii="Courier New" w:hAnsi="Courier New" w:cs="Courier New"/>
          <w:sz w:val="20"/>
          <w:szCs w:val="20"/>
        </w:rPr>
        <w:t xml:space="preserve">KL Technik </w:t>
      </w:r>
    </w:p>
    <w:p w14:paraId="3A9128A2" w14:textId="77777777" w:rsidR="006C1B11" w:rsidRPr="006C1B11" w:rsidRDefault="006C1B11" w:rsidP="006C1B1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6C1B11">
        <w:rPr>
          <w:rFonts w:ascii="Courier New" w:hAnsi="Courier New" w:cs="Courier New"/>
          <w:sz w:val="20"/>
          <w:szCs w:val="20"/>
        </w:rPr>
        <w:t>Krüger</w:t>
      </w:r>
    </w:p>
    <w:p w14:paraId="6DD0AC0F" w14:textId="77777777" w:rsidR="006C1B11" w:rsidRPr="006C1B11" w:rsidRDefault="006C1B11" w:rsidP="006C1B1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6C1B11">
        <w:rPr>
          <w:rFonts w:ascii="Courier New" w:hAnsi="Courier New" w:cs="Courier New"/>
          <w:sz w:val="20"/>
          <w:szCs w:val="20"/>
        </w:rPr>
        <w:t>Marktspiegel Werkzeugbau</w:t>
      </w:r>
    </w:p>
    <w:p w14:paraId="7965BA26" w14:textId="77777777" w:rsidR="006C1B11" w:rsidRPr="006C1B11" w:rsidRDefault="006C1B11" w:rsidP="006C1B1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6C1B11">
        <w:rPr>
          <w:rFonts w:ascii="Courier New" w:hAnsi="Courier New" w:cs="Courier New"/>
          <w:sz w:val="20"/>
          <w:szCs w:val="20"/>
        </w:rPr>
        <w:t>MHZ Hachtel</w:t>
      </w:r>
    </w:p>
    <w:p w14:paraId="4EA34A00" w14:textId="77777777" w:rsidR="006C1B11" w:rsidRPr="006C1B11" w:rsidRDefault="006C1B11" w:rsidP="006C1B1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6C1B11">
        <w:rPr>
          <w:rFonts w:ascii="Courier New" w:hAnsi="Courier New" w:cs="Courier New"/>
          <w:sz w:val="20"/>
          <w:szCs w:val="20"/>
        </w:rPr>
        <w:t xml:space="preserve">Müller Technik </w:t>
      </w:r>
    </w:p>
    <w:p w14:paraId="695AC820" w14:textId="77777777" w:rsidR="006C1B11" w:rsidRPr="006C1B11" w:rsidRDefault="006C1B11" w:rsidP="006C1B1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proofErr w:type="spellStart"/>
      <w:r w:rsidRPr="006C1B11">
        <w:rPr>
          <w:rFonts w:ascii="Courier New" w:hAnsi="Courier New" w:cs="Courier New"/>
          <w:sz w:val="20"/>
          <w:szCs w:val="20"/>
        </w:rPr>
        <w:t>NovoPlan</w:t>
      </w:r>
      <w:proofErr w:type="spellEnd"/>
    </w:p>
    <w:p w14:paraId="5ABC6391" w14:textId="77777777" w:rsidR="006C1B11" w:rsidRPr="006C1B11" w:rsidRDefault="006C1B11" w:rsidP="006C1B1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6C1B11">
        <w:rPr>
          <w:rFonts w:ascii="Courier New" w:hAnsi="Courier New" w:cs="Courier New"/>
          <w:sz w:val="20"/>
          <w:szCs w:val="20"/>
        </w:rPr>
        <w:t>Otto</w:t>
      </w:r>
    </w:p>
    <w:p w14:paraId="084499C1" w14:textId="77777777" w:rsidR="006C1B11" w:rsidRPr="006C1B11" w:rsidRDefault="006C1B11" w:rsidP="006C1B1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6C1B11">
        <w:rPr>
          <w:rFonts w:ascii="Courier New" w:hAnsi="Courier New" w:cs="Courier New"/>
          <w:sz w:val="20"/>
          <w:szCs w:val="20"/>
        </w:rPr>
        <w:t>Pfletschinger &amp; Gauch</w:t>
      </w:r>
    </w:p>
    <w:p w14:paraId="4ACB400D" w14:textId="77777777" w:rsidR="006C1B11" w:rsidRPr="006C1B11" w:rsidRDefault="006C1B11" w:rsidP="006C1B1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6C1B11">
        <w:rPr>
          <w:rFonts w:ascii="Courier New" w:hAnsi="Courier New" w:cs="Courier New"/>
          <w:sz w:val="20"/>
          <w:szCs w:val="20"/>
        </w:rPr>
        <w:t>Riel</w:t>
      </w:r>
    </w:p>
    <w:p w14:paraId="726522BD" w14:textId="77777777" w:rsidR="006C1B11" w:rsidRPr="006C1B11" w:rsidRDefault="006C1B11" w:rsidP="006C1B1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6C1B11">
        <w:rPr>
          <w:rFonts w:ascii="Courier New" w:hAnsi="Courier New" w:cs="Courier New"/>
          <w:sz w:val="20"/>
          <w:szCs w:val="20"/>
        </w:rPr>
        <w:t>Sauer &amp; Sohn</w:t>
      </w:r>
    </w:p>
    <w:p w14:paraId="2CF29BB5" w14:textId="77777777" w:rsidR="006C1B11" w:rsidRPr="006C1B11" w:rsidRDefault="006C1B11" w:rsidP="006C1B1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6C1B11">
        <w:rPr>
          <w:rFonts w:ascii="Courier New" w:hAnsi="Courier New" w:cs="Courier New"/>
          <w:sz w:val="20"/>
          <w:szCs w:val="20"/>
        </w:rPr>
        <w:t>Schenk &amp; Schmid</w:t>
      </w:r>
    </w:p>
    <w:p w14:paraId="7F8D01F3" w14:textId="12226A11" w:rsidR="006C1B11" w:rsidRPr="006C1B11" w:rsidRDefault="006C1B11" w:rsidP="006C1B1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6C1B11">
        <w:rPr>
          <w:rFonts w:ascii="Courier New" w:hAnsi="Courier New" w:cs="Courier New"/>
          <w:sz w:val="20"/>
          <w:szCs w:val="20"/>
        </w:rPr>
        <w:t>Schmelzmetall Deutschland</w:t>
      </w:r>
    </w:p>
    <w:p w14:paraId="52105688" w14:textId="454F66AA" w:rsidR="006C1B11" w:rsidRPr="006C1B11" w:rsidRDefault="006C1B11" w:rsidP="006C1B1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6C1B11">
        <w:rPr>
          <w:rFonts w:ascii="Courier New" w:hAnsi="Courier New" w:cs="Courier New"/>
          <w:sz w:val="20"/>
          <w:szCs w:val="20"/>
        </w:rPr>
        <w:t>Tebis</w:t>
      </w:r>
    </w:p>
    <w:p w14:paraId="1138A9A7" w14:textId="1214DC2D" w:rsidR="006C1B11" w:rsidRPr="006C1B11" w:rsidRDefault="006C1B11" w:rsidP="006C1B1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proofErr w:type="spellStart"/>
      <w:r w:rsidRPr="006C1B11">
        <w:rPr>
          <w:rFonts w:ascii="Courier New" w:hAnsi="Courier New" w:cs="Courier New"/>
          <w:sz w:val="20"/>
          <w:szCs w:val="20"/>
        </w:rPr>
        <w:t>Weisser</w:t>
      </w:r>
      <w:proofErr w:type="spellEnd"/>
    </w:p>
    <w:p w14:paraId="01CD09D1" w14:textId="1E934042" w:rsidR="006C1B11" w:rsidRPr="006C1B11" w:rsidRDefault="006C1B11" w:rsidP="006C1B1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proofErr w:type="spellStart"/>
      <w:r w:rsidRPr="006C1B11">
        <w:rPr>
          <w:rFonts w:ascii="Courier New" w:hAnsi="Courier New" w:cs="Courier New"/>
          <w:sz w:val="20"/>
          <w:szCs w:val="20"/>
        </w:rPr>
        <w:t>werkzeug</w:t>
      </w:r>
      <w:proofErr w:type="spellEnd"/>
      <w:r w:rsidRPr="006C1B11">
        <w:rPr>
          <w:rFonts w:ascii="Cambria Math" w:hAnsi="Cambria Math" w:cs="Cambria Math"/>
          <w:sz w:val="20"/>
          <w:szCs w:val="20"/>
        </w:rPr>
        <w:t> </w:t>
      </w:r>
      <w:r w:rsidRPr="006C1B11">
        <w:rPr>
          <w:rFonts w:ascii="Courier New" w:hAnsi="Courier New" w:cs="Courier New"/>
          <w:sz w:val="20"/>
          <w:szCs w:val="20"/>
        </w:rPr>
        <w:t>&amp;</w:t>
      </w:r>
      <w:r w:rsidRPr="006C1B11">
        <w:rPr>
          <w:rFonts w:ascii="Cambria Math" w:hAnsi="Cambria Math" w:cs="Cambria Math"/>
          <w:sz w:val="20"/>
          <w:szCs w:val="20"/>
        </w:rPr>
        <w:t> </w:t>
      </w:r>
      <w:r w:rsidRPr="006C1B11">
        <w:rPr>
          <w:rFonts w:ascii="Courier New" w:hAnsi="Courier New" w:cs="Courier New"/>
          <w:sz w:val="20"/>
          <w:szCs w:val="20"/>
        </w:rPr>
        <w:t>formenbau</w:t>
      </w:r>
    </w:p>
    <w:p w14:paraId="03BB401F" w14:textId="67616602" w:rsidR="006C1B11" w:rsidRPr="006C1B11" w:rsidRDefault="006C1B11" w:rsidP="006C1B1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6C1B11">
        <w:rPr>
          <w:rFonts w:ascii="Courier New" w:hAnsi="Courier New" w:cs="Courier New"/>
          <w:sz w:val="20"/>
          <w:szCs w:val="20"/>
        </w:rPr>
        <w:t>Werz</w:t>
      </w:r>
    </w:p>
    <w:p w14:paraId="7077D492" w14:textId="1320AB89" w:rsidR="006C1B11" w:rsidRPr="006C1B11" w:rsidRDefault="006C1B11" w:rsidP="006C1B1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proofErr w:type="spellStart"/>
      <w:r w:rsidRPr="006C1B11">
        <w:rPr>
          <w:rFonts w:ascii="Courier New" w:hAnsi="Courier New" w:cs="Courier New"/>
          <w:sz w:val="20"/>
          <w:szCs w:val="20"/>
        </w:rPr>
        <w:t>Wesko</w:t>
      </w:r>
      <w:proofErr w:type="spellEnd"/>
    </w:p>
    <w:p w14:paraId="50DEC2DB" w14:textId="4868FAA5" w:rsidR="00883514" w:rsidRDefault="006C1B11" w:rsidP="0088351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6C1B11">
        <w:rPr>
          <w:rFonts w:ascii="Courier New" w:hAnsi="Courier New" w:cs="Courier New"/>
          <w:sz w:val="20"/>
          <w:szCs w:val="20"/>
        </w:rPr>
        <w:t>Wiedemann</w:t>
      </w:r>
    </w:p>
    <w:p w14:paraId="7E646FF8" w14:textId="6E2869BD" w:rsidR="00883514" w:rsidRDefault="00883514" w:rsidP="0088351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1F6D6030" w14:textId="420FD3E6" w:rsidR="00883514" w:rsidRDefault="00883514" w:rsidP="0088351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7440FCD0" w14:textId="7C2FA4BB" w:rsidR="00883514" w:rsidRDefault="00883514" w:rsidP="0088351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4ACF8CCC" w14:textId="1759597C" w:rsidR="00883514" w:rsidRDefault="00883514" w:rsidP="0088351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59CAA8B0" w14:textId="77777777" w:rsidR="00883514" w:rsidRDefault="00883514" w:rsidP="0088351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0CE63CB4" w14:textId="77777777" w:rsidR="00883514" w:rsidRDefault="00883514" w:rsidP="00883514">
      <w:pPr>
        <w:spacing w:line="36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</w:pPr>
    </w:p>
    <w:p w14:paraId="77B38EF8" w14:textId="29566AB6" w:rsidR="00883514" w:rsidRPr="007F25D6" w:rsidRDefault="00883514" w:rsidP="00883514">
      <w:pPr>
        <w:spacing w:line="36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</w:pPr>
      <w:r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370953A0" wp14:editId="5D2D3AF0">
            <wp:simplePos x="0" y="0"/>
            <wp:positionH relativeFrom="column">
              <wp:posOffset>1905</wp:posOffset>
            </wp:positionH>
            <wp:positionV relativeFrom="paragraph">
              <wp:posOffset>313055</wp:posOffset>
            </wp:positionV>
            <wp:extent cx="1809750" cy="1206500"/>
            <wp:effectExtent l="0" t="0" r="6350" b="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5D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Bildunterschriften</w:t>
      </w:r>
    </w:p>
    <w:p w14:paraId="3E80A82B" w14:textId="7B66945B" w:rsidR="00883514" w:rsidRDefault="00883514" w:rsidP="00883514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421448B0" w14:textId="715AEDFD" w:rsidR="00E91EC1" w:rsidRPr="00E91EC1" w:rsidRDefault="00883514" w:rsidP="0088351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textWrapping" w:clear="all"/>
      </w:r>
      <w:r w:rsidRPr="004B459F">
        <w:rPr>
          <w:rFonts w:ascii="Courier New" w:hAnsi="Courier New" w:cs="Courier New"/>
          <w:sz w:val="20"/>
          <w:szCs w:val="20"/>
        </w:rPr>
        <w:br/>
      </w:r>
      <w:r w:rsidRPr="007C3FC0">
        <w:rPr>
          <w:rFonts w:ascii="Courier New" w:hAnsi="Courier New" w:cs="Courier New"/>
          <w:b/>
          <w:bCs/>
          <w:sz w:val="20"/>
          <w:szCs w:val="20"/>
        </w:rPr>
        <w:t>M4</w:t>
      </w:r>
      <w:r>
        <w:rPr>
          <w:rFonts w:ascii="Courier New" w:hAnsi="Courier New" w:cs="Courier New"/>
          <w:b/>
          <w:bCs/>
          <w:sz w:val="20"/>
          <w:szCs w:val="20"/>
        </w:rPr>
        <w:t>2</w:t>
      </w:r>
      <w:r w:rsidRPr="007C3FC0">
        <w:rPr>
          <w:rFonts w:ascii="Courier New" w:hAnsi="Courier New" w:cs="Courier New"/>
          <w:b/>
          <w:bCs/>
          <w:sz w:val="20"/>
          <w:szCs w:val="20"/>
        </w:rPr>
        <w:t>_</w:t>
      </w:r>
      <w:r>
        <w:rPr>
          <w:rFonts w:ascii="Courier New" w:hAnsi="Courier New" w:cs="Courier New"/>
          <w:b/>
          <w:bCs/>
          <w:sz w:val="20"/>
          <w:szCs w:val="20"/>
        </w:rPr>
        <w:t>0489</w:t>
      </w:r>
      <w:r w:rsidRPr="007C3FC0">
        <w:rPr>
          <w:rFonts w:ascii="Courier New" w:hAnsi="Courier New" w:cs="Courier New"/>
          <w:b/>
          <w:bCs/>
          <w:sz w:val="20"/>
          <w:szCs w:val="20"/>
        </w:rPr>
        <w:t>.jpg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 w:rsidRPr="00930868">
        <w:rPr>
          <w:rFonts w:ascii="Courier New" w:hAnsi="Courier New" w:cs="Courier New"/>
          <w:sz w:val="20"/>
          <w:szCs w:val="20"/>
        </w:rPr>
        <w:t>(Foto: VDWF)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color w:val="000000"/>
          <w:spacing w:val="-2"/>
          <w:sz w:val="20"/>
          <w:szCs w:val="20"/>
        </w:rPr>
        <w:t xml:space="preserve">Der VDWF-Gemeinschaftsstand auf der </w:t>
      </w:r>
      <w:proofErr w:type="spellStart"/>
      <w:r>
        <w:rPr>
          <w:rFonts w:ascii="Courier New" w:hAnsi="Courier New" w:cs="Courier New"/>
          <w:color w:val="000000"/>
          <w:spacing w:val="-2"/>
          <w:sz w:val="20"/>
          <w:szCs w:val="20"/>
        </w:rPr>
        <w:t>Fakuma</w:t>
      </w:r>
      <w:proofErr w:type="spellEnd"/>
      <w:r>
        <w:rPr>
          <w:rFonts w:ascii="Courier New" w:hAnsi="Courier New" w:cs="Courier New"/>
          <w:color w:val="000000"/>
          <w:spacing w:val="-2"/>
          <w:sz w:val="20"/>
          <w:szCs w:val="20"/>
        </w:rPr>
        <w:t xml:space="preserve"> 2018</w:t>
      </w:r>
      <w:r>
        <w:rPr>
          <w:rFonts w:ascii="Courier New" w:hAnsi="Courier New" w:cs="Courier New"/>
          <w:color w:val="000000"/>
          <w:spacing w:val="-2"/>
          <w:sz w:val="20"/>
          <w:szCs w:val="20"/>
        </w:rPr>
        <w:br/>
      </w:r>
      <w:r>
        <w:rPr>
          <w:rFonts w:ascii="Courier New" w:hAnsi="Courier New" w:cs="Courier New"/>
          <w:color w:val="000000"/>
          <w:spacing w:val="-2"/>
          <w:sz w:val="20"/>
          <w:szCs w:val="20"/>
        </w:rPr>
        <w:br/>
      </w:r>
      <w:r>
        <w:rPr>
          <w:rFonts w:ascii="Courier New" w:hAnsi="Courier New" w:cs="Courier New"/>
          <w:color w:val="000000"/>
          <w:spacing w:val="-2"/>
          <w:sz w:val="20"/>
          <w:szCs w:val="20"/>
        </w:rPr>
        <w:br/>
      </w:r>
      <w:r>
        <w:rPr>
          <w:rFonts w:ascii="Courier New" w:hAnsi="Courier New" w:cs="Courier New"/>
          <w:noProof/>
          <w:sz w:val="20"/>
          <w:szCs w:val="20"/>
          <w:lang w:val="en-US"/>
        </w:rPr>
        <w:drawing>
          <wp:inline distT="0" distB="0" distL="0" distR="0" wp14:anchorId="714D4C21" wp14:editId="2189071A">
            <wp:extent cx="1803400" cy="1202267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063" cy="121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459F"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b/>
          <w:bCs/>
          <w:sz w:val="20"/>
          <w:szCs w:val="20"/>
        </w:rPr>
        <w:t>M4</w:t>
      </w:r>
      <w:r>
        <w:rPr>
          <w:rFonts w:ascii="Courier New" w:hAnsi="Courier New" w:cs="Courier New"/>
          <w:b/>
          <w:bCs/>
          <w:sz w:val="20"/>
          <w:szCs w:val="20"/>
        </w:rPr>
        <w:t>2</w:t>
      </w:r>
      <w:r>
        <w:rPr>
          <w:rFonts w:ascii="Courier New" w:hAnsi="Courier New" w:cs="Courier New"/>
          <w:b/>
          <w:bCs/>
          <w:sz w:val="20"/>
          <w:szCs w:val="20"/>
        </w:rPr>
        <w:t>_</w:t>
      </w:r>
      <w:r>
        <w:rPr>
          <w:rFonts w:ascii="Courier New" w:hAnsi="Courier New" w:cs="Courier New"/>
          <w:b/>
          <w:bCs/>
          <w:sz w:val="20"/>
          <w:szCs w:val="20"/>
        </w:rPr>
        <w:t>0568</w:t>
      </w:r>
      <w:r w:rsidRPr="00930868">
        <w:rPr>
          <w:rFonts w:ascii="Courier New" w:hAnsi="Courier New" w:cs="Courier New"/>
          <w:b/>
          <w:bCs/>
          <w:sz w:val="20"/>
          <w:szCs w:val="20"/>
        </w:rPr>
        <w:t>.jpg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 w:rsidRPr="00930868">
        <w:rPr>
          <w:rFonts w:ascii="Courier New" w:hAnsi="Courier New" w:cs="Courier New"/>
          <w:sz w:val="20"/>
          <w:szCs w:val="20"/>
        </w:rPr>
        <w:t xml:space="preserve">(Foto: </w:t>
      </w:r>
      <w:r>
        <w:rPr>
          <w:rFonts w:ascii="Courier New" w:hAnsi="Courier New" w:cs="Courier New"/>
          <w:sz w:val="20"/>
          <w:szCs w:val="20"/>
        </w:rPr>
        <w:t>VDWF</w:t>
      </w:r>
      <w:r w:rsidRPr="00930868">
        <w:rPr>
          <w:rFonts w:ascii="Courier New" w:hAnsi="Courier New" w:cs="Courier New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color w:val="000000"/>
          <w:spacing w:val="-2"/>
          <w:sz w:val="20"/>
          <w:szCs w:val="20"/>
        </w:rPr>
        <w:t xml:space="preserve">Der VDWF-Gemeinschaftsstand auf der </w:t>
      </w:r>
      <w:proofErr w:type="spellStart"/>
      <w:r>
        <w:rPr>
          <w:rFonts w:ascii="Courier New" w:hAnsi="Courier New" w:cs="Courier New"/>
          <w:color w:val="000000"/>
          <w:spacing w:val="-2"/>
          <w:sz w:val="20"/>
          <w:szCs w:val="20"/>
        </w:rPr>
        <w:t>Fakuma</w:t>
      </w:r>
      <w:proofErr w:type="spellEnd"/>
      <w:r>
        <w:rPr>
          <w:rFonts w:ascii="Courier New" w:hAnsi="Courier New" w:cs="Courier New"/>
          <w:color w:val="000000"/>
          <w:spacing w:val="-2"/>
          <w:sz w:val="20"/>
          <w:szCs w:val="20"/>
        </w:rPr>
        <w:t xml:space="preserve"> 2018</w:t>
      </w:r>
    </w:p>
    <w:sectPr w:rsidR="00E91EC1" w:rsidRPr="00E91E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7A"/>
    <w:rsid w:val="000543BB"/>
    <w:rsid w:val="00094A20"/>
    <w:rsid w:val="000F1937"/>
    <w:rsid w:val="001E4685"/>
    <w:rsid w:val="00265765"/>
    <w:rsid w:val="002C36D5"/>
    <w:rsid w:val="004976A8"/>
    <w:rsid w:val="004C227A"/>
    <w:rsid w:val="005423EA"/>
    <w:rsid w:val="005508F6"/>
    <w:rsid w:val="0064699C"/>
    <w:rsid w:val="006750DD"/>
    <w:rsid w:val="006C1B11"/>
    <w:rsid w:val="007C0437"/>
    <w:rsid w:val="00883514"/>
    <w:rsid w:val="008D7DC0"/>
    <w:rsid w:val="009B73B1"/>
    <w:rsid w:val="009E219F"/>
    <w:rsid w:val="009F72F7"/>
    <w:rsid w:val="00B27048"/>
    <w:rsid w:val="00B3789E"/>
    <w:rsid w:val="00C326B6"/>
    <w:rsid w:val="00CA6DD9"/>
    <w:rsid w:val="00CD0CB0"/>
    <w:rsid w:val="00D06F6C"/>
    <w:rsid w:val="00DE514B"/>
    <w:rsid w:val="00E91EC1"/>
    <w:rsid w:val="00F0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5D02"/>
  <w15:chartTrackingRefBased/>
  <w15:docId w15:val="{5C4F51C9-ECB5-4FE1-98F9-BAB5FC3A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gkelc">
    <w:name w:val="hgkelc"/>
    <w:basedOn w:val="Absatz-Standardschriftart"/>
    <w:rsid w:val="00E91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F067E2-1881-5947-A7C7-923AF76A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Schmid</dc:creator>
  <cp:keywords/>
  <dc:description/>
  <cp:lastModifiedBy>Martin Blana</cp:lastModifiedBy>
  <cp:revision>4</cp:revision>
  <dcterms:created xsi:type="dcterms:W3CDTF">2021-10-07T08:31:00Z</dcterms:created>
  <dcterms:modified xsi:type="dcterms:W3CDTF">2021-10-07T08:37:00Z</dcterms:modified>
</cp:coreProperties>
</file>