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776D" w14:textId="2DE5B1CA" w:rsidR="00457CB6" w:rsidRPr="00E068E6" w:rsidRDefault="009C4274" w:rsidP="00F426BF">
      <w:pPr>
        <w:spacing w:line="360" w:lineRule="auto"/>
        <w:rPr>
          <w:rFonts w:ascii="Courier New" w:hAnsi="Courier New" w:cs="Courier New"/>
          <w:b/>
          <w:color w:val="000000" w:themeColor="text1"/>
          <w:sz w:val="40"/>
          <w:szCs w:val="40"/>
        </w:rPr>
      </w:pPr>
      <w:r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>VDWF</w:t>
      </w:r>
      <w:r w:rsidR="00457CB6"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 startet </w:t>
      </w:r>
      <w:r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Arbeitskreis </w:t>
      </w:r>
      <w:r w:rsidR="00457CB6"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>„</w:t>
      </w:r>
      <w:r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Standardisierung </w:t>
      </w:r>
      <w:r w:rsidR="00457CB6"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 xml:space="preserve">im </w:t>
      </w:r>
      <w:r w:rsidR="00F426BF"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>Stanz- und Umform-</w:t>
      </w:r>
      <w:r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>Werkzeugbau</w:t>
      </w:r>
      <w:r w:rsidR="00457CB6"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>“</w:t>
      </w:r>
      <w:r w:rsidR="00C95F9F" w:rsidRPr="00E068E6">
        <w:rPr>
          <w:rFonts w:ascii="Courier New" w:hAnsi="Courier New" w:cs="Courier New"/>
          <w:b/>
          <w:color w:val="000000" w:themeColor="text1"/>
          <w:sz w:val="40"/>
          <w:szCs w:val="40"/>
        </w:rPr>
        <w:t>.</w:t>
      </w:r>
    </w:p>
    <w:p w14:paraId="24A91F40" w14:textId="7492CF5D" w:rsidR="00F426BF" w:rsidRPr="00E068E6" w:rsidRDefault="00457CB6" w:rsidP="00C7446A">
      <w:pPr>
        <w:spacing w:line="36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Im Rahmen der 13. Blechexpo und 6. </w:t>
      </w:r>
      <w:proofErr w:type="spellStart"/>
      <w:r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Schweisstec</w:t>
      </w:r>
      <w:proofErr w:type="spellEnd"/>
      <w:r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2017 </w:t>
      </w:r>
      <w:r w:rsidR="00827FD6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lud der</w:t>
      </w:r>
      <w:r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Verband der Deutschen Werkzeug- und Formenbauer </w:t>
      </w:r>
      <w:r w:rsidR="002D1134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nach Stuttgart zur Premiere eines </w:t>
      </w:r>
      <w:r w:rsidR="00827FD6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Arbeitskreises</w:t>
      </w:r>
      <w:r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, </w:t>
      </w:r>
      <w:r w:rsidR="002D1134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der </w:t>
      </w:r>
      <w:r w:rsidR="00827FD6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s</w:t>
      </w: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peziell </w:t>
      </w:r>
      <w:r w:rsidR="002D1134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die Standardisierung der Prozesse </w:t>
      </w: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im Bereich Umformung und Stanzen vorantreiben</w:t>
      </w:r>
      <w:r w:rsidR="002D1134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soll</w:t>
      </w: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.</w:t>
      </w:r>
      <w:r w:rsidR="00EB1D23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="00181176">
        <w:rPr>
          <w:rFonts w:ascii="Courier New" w:hAnsi="Courier New" w:cs="Courier New"/>
          <w:b/>
          <w:color w:val="000000" w:themeColor="text1"/>
          <w:sz w:val="20"/>
          <w:szCs w:val="20"/>
        </w:rPr>
        <w:br/>
      </w:r>
      <w:r w:rsidR="0018117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>Während sich die</w:t>
      </w:r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beiden i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>nternationale</w:t>
      </w:r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Fachmesse</w:t>
      </w:r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Blechexpo 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und </w:t>
      </w:r>
      <w:proofErr w:type="spellStart"/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>Schweisstec</w:t>
      </w:r>
      <w:proofErr w:type="spellEnd"/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zwischen dem 7. und 11. November </w:t>
      </w:r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in Stuttgart 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>auf Rekordkurs befand</w:t>
      </w:r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>en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tüftelten die VDWF-Verantwortlichen </w:t>
      </w:r>
      <w:r w:rsidR="006500F9" w:rsidRPr="00E068E6">
        <w:rPr>
          <w:rFonts w:ascii="Courier New" w:hAnsi="Courier New" w:cs="Courier New"/>
          <w:color w:val="000000" w:themeColor="text1"/>
          <w:sz w:val="20"/>
          <w:szCs w:val="20"/>
        </w:rPr>
        <w:t>zusammen mit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eine</w:t>
      </w:r>
      <w:r w:rsidR="006500F9" w:rsidRPr="00E068E6">
        <w:rPr>
          <w:rFonts w:ascii="Courier New" w:hAnsi="Courier New" w:cs="Courier New"/>
          <w:color w:val="000000" w:themeColor="text1"/>
          <w:sz w:val="20"/>
          <w:szCs w:val="20"/>
        </w:rPr>
        <w:t>r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F84B95" w:rsidRPr="00E068E6">
        <w:rPr>
          <w:rFonts w:ascii="Courier New" w:hAnsi="Courier New" w:cs="Courier New"/>
          <w:color w:val="000000" w:themeColor="text1"/>
          <w:sz w:val="20"/>
          <w:szCs w:val="20"/>
        </w:rPr>
        <w:t>Handvoll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Aussteller</w:t>
      </w:r>
      <w:r w:rsidR="006500F9" w:rsidRPr="00E068E6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="00DE1777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am Verbands-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>Gemeinschaftsstand</w:t>
      </w:r>
      <w:r w:rsidR="00F84B95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6F52D8">
        <w:rPr>
          <w:rFonts w:ascii="Courier New" w:hAnsi="Courier New" w:cs="Courier New"/>
          <w:color w:val="000000" w:themeColor="text1"/>
          <w:sz w:val="20"/>
          <w:szCs w:val="20"/>
        </w:rPr>
        <w:t>und in Kooperation mit dem T</w:t>
      </w:r>
      <w:r w:rsidR="006F52D8" w:rsidRPr="00181176">
        <w:rPr>
          <w:rFonts w:ascii="Courier New" w:hAnsi="Courier New" w:cs="Courier New"/>
          <w:color w:val="000000" w:themeColor="text1"/>
          <w:sz w:val="20"/>
          <w:szCs w:val="20"/>
        </w:rPr>
        <w:t xml:space="preserve">echnologieverbund </w:t>
      </w:r>
      <w:proofErr w:type="spellStart"/>
      <w:r w:rsidR="006F52D8" w:rsidRPr="00181176">
        <w:rPr>
          <w:rFonts w:ascii="Courier New" w:hAnsi="Courier New" w:cs="Courier New"/>
          <w:color w:val="000000" w:themeColor="text1"/>
          <w:sz w:val="20"/>
          <w:szCs w:val="20"/>
        </w:rPr>
        <w:t>Protec</w:t>
      </w:r>
      <w:proofErr w:type="spellEnd"/>
      <w:r w:rsidR="006F52D8" w:rsidRPr="0018117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F84B95" w:rsidRPr="00E068E6">
        <w:rPr>
          <w:rFonts w:ascii="Courier New" w:hAnsi="Courier New" w:cs="Courier New"/>
          <w:color w:val="000000" w:themeColor="text1"/>
          <w:sz w:val="20"/>
          <w:szCs w:val="20"/>
        </w:rPr>
        <w:t>daran,</w:t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4C3C5A" w:rsidRPr="00E068E6">
        <w:rPr>
          <w:rFonts w:ascii="Courier New" w:hAnsi="Courier New" w:cs="Courier New"/>
          <w:color w:val="000000" w:themeColor="text1"/>
          <w:sz w:val="20"/>
          <w:szCs w:val="20"/>
        </w:rPr>
        <w:t>„Gleiches mit Gleichem vergleichen zu können“, wie es Verbands-</w:t>
      </w:r>
      <w:r w:rsidR="004D56C4" w:rsidRPr="00E068E6">
        <w:rPr>
          <w:rFonts w:ascii="Courier New" w:hAnsi="Courier New" w:cs="Courier New"/>
          <w:color w:val="000000" w:themeColor="text1"/>
          <w:sz w:val="20"/>
          <w:szCs w:val="20"/>
        </w:rPr>
        <w:t>G</w:t>
      </w:r>
      <w:r w:rsidR="004C3C5A" w:rsidRPr="00E068E6">
        <w:rPr>
          <w:rFonts w:ascii="Courier New" w:hAnsi="Courier New" w:cs="Courier New"/>
          <w:color w:val="000000" w:themeColor="text1"/>
          <w:sz w:val="20"/>
          <w:szCs w:val="20"/>
        </w:rPr>
        <w:t>eschäftsführer Ralf Dürrwächter augenzwinkernd ausdrückte</w:t>
      </w:r>
      <w:r w:rsidR="00843FA3" w:rsidRPr="00E068E6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F00B11" w:rsidRPr="00E068E6">
        <w:rPr>
          <w:rFonts w:ascii="Courier New" w:hAnsi="Courier New" w:cs="Courier New"/>
          <w:color w:val="000000" w:themeColor="text1"/>
          <w:sz w:val="20"/>
          <w:szCs w:val="20"/>
        </w:rPr>
        <w:t>Die Bildung des Arbeitskreises speziell für den Stanz- und Umform-Werkzeugbau soll dazu beitragen, dass sich die Unternehmen der Branche – vorerst in halbjährlichem Turnus – zusammensetzen, um mit Blick auf ihre jeweils eigenen Bedürfnissen und Anforderungen geeignete Strategien für die Standardisierung auszuarbeiten.</w:t>
      </w:r>
      <w:r w:rsidR="00DD0B4B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DD0B4B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8859F8" w:rsidRPr="00E068E6">
        <w:rPr>
          <w:rFonts w:ascii="Courier New" w:hAnsi="Courier New" w:cs="Courier New"/>
          <w:color w:val="000000" w:themeColor="text1"/>
          <w:sz w:val="20"/>
          <w:szCs w:val="20"/>
        </w:rPr>
        <w:t>In den</w:t>
      </w:r>
      <w:r w:rsidR="00A03442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8859F8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folgenden 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Arbeitstreffen </w:t>
      </w:r>
      <w:r w:rsidR="008859F8" w:rsidRPr="00E068E6">
        <w:rPr>
          <w:rFonts w:ascii="Courier New" w:hAnsi="Courier New" w:cs="Courier New"/>
          <w:color w:val="000000" w:themeColor="text1"/>
          <w:sz w:val="20"/>
          <w:szCs w:val="20"/>
        </w:rPr>
        <w:t>werden</w:t>
      </w:r>
      <w:r w:rsidR="00A03442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8859F8" w:rsidRPr="00E068E6">
        <w:rPr>
          <w:rFonts w:ascii="Courier New" w:hAnsi="Courier New" w:cs="Courier New"/>
          <w:color w:val="000000" w:themeColor="text1"/>
          <w:sz w:val="20"/>
          <w:szCs w:val="20"/>
        </w:rPr>
        <w:t>dann vor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allem die Standards rund um Betriebsmittel und </w:t>
      </w:r>
      <w:r w:rsidR="00454F49" w:rsidRPr="00E068E6">
        <w:rPr>
          <w:rFonts w:ascii="Courier New" w:hAnsi="Courier New" w:cs="Courier New"/>
          <w:color w:val="000000" w:themeColor="text1"/>
          <w:sz w:val="20"/>
          <w:szCs w:val="20"/>
        </w:rPr>
        <w:t>eine</w:t>
      </w:r>
      <w:r w:rsidR="00AD6103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definierte</w:t>
      </w:r>
      <w:r w:rsidR="00335A6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>Fachterminologie diskutiert</w:t>
      </w:r>
      <w:r w:rsidR="007F2A3D" w:rsidRPr="00E068E6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aber diesbezüglich auch </w:t>
      </w:r>
      <w:r w:rsidR="00F84153" w:rsidRPr="00E068E6">
        <w:rPr>
          <w:rFonts w:ascii="Courier New" w:hAnsi="Courier New" w:cs="Courier New"/>
          <w:color w:val="000000" w:themeColor="text1"/>
          <w:sz w:val="20"/>
          <w:szCs w:val="20"/>
        </w:rPr>
        <w:t>Möglichkeiten erörtert, da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>s Thema in die Branche hinein</w:t>
      </w:r>
      <w:r w:rsidR="00F84153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zu kommunizieren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</w:t>
      </w:r>
      <w:r w:rsidR="00C7446A" w:rsidRPr="00E068E6">
        <w:rPr>
          <w:rFonts w:ascii="Courier New" w:hAnsi="Courier New" w:cs="Courier New"/>
          <w:color w:val="000000" w:themeColor="text1"/>
          <w:sz w:val="20"/>
          <w:szCs w:val="20"/>
        </w:rPr>
        <w:t>„Wir müssen mit den G</w:t>
      </w:r>
      <w:r w:rsidR="00B3264E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esprächen ein Bewusstsein für </w:t>
      </w:r>
      <w:r w:rsidR="00F426B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die </w:t>
      </w:r>
      <w:r w:rsidR="00B3264E" w:rsidRPr="00E068E6">
        <w:rPr>
          <w:rFonts w:ascii="Courier New" w:hAnsi="Courier New" w:cs="Courier New"/>
          <w:color w:val="000000" w:themeColor="text1"/>
          <w:sz w:val="20"/>
          <w:szCs w:val="20"/>
        </w:rPr>
        <w:t>Chancen innerhalb der Branche schaffen</w:t>
      </w:r>
      <w:r w:rsidR="00C7446A" w:rsidRPr="00E068E6">
        <w:rPr>
          <w:rFonts w:ascii="Courier New" w:hAnsi="Courier New" w:cs="Courier New"/>
          <w:color w:val="000000" w:themeColor="text1"/>
          <w:sz w:val="20"/>
          <w:szCs w:val="20"/>
        </w:rPr>
        <w:t>“, sagt Dürrwächter, dem es ein Anliegen ist, ohne Scheu gemeinsam die Normierung – die im Spritzguss-Formenbau bereits üblich sei und die Basis einer effektiven Organisation darstelle –</w:t>
      </w:r>
      <w:r w:rsidR="00B3264E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C7446A" w:rsidRPr="00E068E6">
        <w:rPr>
          <w:rFonts w:ascii="Courier New" w:hAnsi="Courier New" w:cs="Courier New"/>
          <w:color w:val="000000" w:themeColor="text1"/>
          <w:sz w:val="20"/>
          <w:szCs w:val="20"/>
        </w:rPr>
        <w:t>auch im Bereich Stanzen und Umformen umzusetzen.</w:t>
      </w:r>
    </w:p>
    <w:p w14:paraId="273C9727" w14:textId="77777777" w:rsidR="00F426BF" w:rsidRPr="00E068E6" w:rsidRDefault="00F426BF" w:rsidP="00F426BF">
      <w:pPr>
        <w:spacing w:line="36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7C557881" w14:textId="77777777" w:rsidR="0003218C" w:rsidRPr="00E068E6" w:rsidRDefault="0003218C" w:rsidP="00F426BF">
      <w:pPr>
        <w:spacing w:line="36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</w:p>
    <w:p w14:paraId="75FCF59B" w14:textId="01BDBB56" w:rsidR="0003218C" w:rsidRPr="00E068E6" w:rsidRDefault="0003218C" w:rsidP="00F426BF">
      <w:pPr>
        <w:spacing w:line="360" w:lineRule="auto"/>
        <w:rPr>
          <w:rFonts w:ascii="Courier New" w:hAnsi="Courier New" w:cs="Courier New"/>
          <w:b/>
          <w:color w:val="000000" w:themeColor="text1"/>
          <w:sz w:val="20"/>
          <w:szCs w:val="20"/>
        </w:rPr>
      </w:pP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Statements</w:t>
      </w:r>
      <w:r w:rsidR="00C7446A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von </w:t>
      </w:r>
      <w:r w:rsidR="009442C4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T</w:t>
      </w:r>
      <w:r w:rsidR="00C7446A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eilnehmern des Au</w:t>
      </w:r>
      <w:r w:rsidR="009442C4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f</w:t>
      </w:r>
      <w:r w:rsidR="00C7446A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takt-Arbeitskreise</w:t>
      </w:r>
      <w:r w:rsidR="00335A6F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s</w:t>
      </w:r>
    </w:p>
    <w:p w14:paraId="5C438333" w14:textId="6499636E" w:rsidR="00F322A5" w:rsidRPr="00E068E6" w:rsidRDefault="001B5C15" w:rsidP="00F322A5">
      <w:pPr>
        <w:pStyle w:val="p1"/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br/>
        <w:t xml:space="preserve">Markus Hesse, Geschäftsführer </w:t>
      </w:r>
      <w:proofErr w:type="spellStart"/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Heru</w:t>
      </w:r>
      <w:proofErr w:type="spellEnd"/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Werkzeugbau, Lennestadt</w:t>
      </w:r>
      <w:r w:rsidR="00DA601B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;</w:t>
      </w: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="00DA601B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br/>
      </w: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Mitinitiator des Arbeitskreises</w:t>
      </w:r>
      <w:r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br/>
      </w: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>„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Die Standardisierung im Stanz- und Umformbereich ist – wenn man es mal mit dem Formenbau vergleicht – längst überfällig.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>So</w:t>
      </w:r>
      <w:r w:rsidR="00454F4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et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was </w:t>
      </w:r>
      <w:r w:rsidR="00335A6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Komplexes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wie einen Heißkanal dazuzukaufen, wie im Formenbau üblich, ist im Stanzwerkzeugbau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undenkbar. 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Zudem ist speziell in der Automobilindustrie gefordert, zunehmend auch bei weißer Ware, dass Betriebsmittel 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t>auf Anforderungen aus dem Werkzeug, der Stückzahl oder dem Material</w:t>
      </w:r>
      <w:r w:rsidR="00F04052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heraus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angepasst ausgelegt </w:t>
      </w:r>
      <w:r w:rsidR="00F04052" w:rsidRPr="00E068E6">
        <w:rPr>
          <w:rFonts w:ascii="Courier New" w:hAnsi="Courier New" w:cs="Courier New"/>
          <w:color w:val="000000" w:themeColor="text1"/>
          <w:sz w:val="20"/>
          <w:szCs w:val="20"/>
        </w:rPr>
        <w:t>sind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Beim Porsche Panamera werden </w:t>
      </w:r>
      <w:r w:rsidR="005C261A" w:rsidRPr="00E068E6">
        <w:rPr>
          <w:rFonts w:ascii="Courier New" w:hAnsi="Courier New" w:cs="Courier New"/>
          <w:color w:val="000000" w:themeColor="text1"/>
          <w:sz w:val="20"/>
          <w:szCs w:val="20"/>
        </w:rPr>
        <w:t>30</w:t>
      </w:r>
      <w:r w:rsidR="00454F49" w:rsidRPr="00E068E6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 w:rsidR="005C261A" w:rsidRPr="00E068E6">
        <w:rPr>
          <w:rFonts w:ascii="Courier New" w:hAnsi="Courier New" w:cs="Courier New"/>
          <w:color w:val="000000" w:themeColor="text1"/>
          <w:sz w:val="20"/>
          <w:szCs w:val="20"/>
        </w:rPr>
        <w:t>000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beim VW Golf 1,8 Millionen Stück pro Jahr produziert. Hier muss man unterschiedliche Standards konfigurieren können. Trotz der Individualisierung soll es aber ein Standard bleiben … 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>Dieser Anspruch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ist das </w:t>
      </w:r>
      <w:r w:rsidR="007F0C23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Neue 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hier beim Arbeitskreis. 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>Und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auch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dass </w:t>
      </w:r>
      <w:r w:rsidR="00D84F98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neben den Werkzeugmachern ebenfalls 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>Kunden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und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Stanzunternehmen mit </w:t>
      </w:r>
      <w:r w:rsidR="00D84F98" w:rsidRPr="00E068E6">
        <w:rPr>
          <w:rFonts w:ascii="Courier New" w:hAnsi="Courier New" w:cs="Courier New"/>
          <w:color w:val="000000" w:themeColor="text1"/>
          <w:sz w:val="20"/>
          <w:szCs w:val="20"/>
        </w:rPr>
        <w:t>internem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Werkzeugbau zu de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Termin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>en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eingeladen sind. Wir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wollen uns </w:t>
      </w:r>
      <w:r w:rsidR="00D84F98" w:rsidRPr="00E068E6">
        <w:rPr>
          <w:rFonts w:ascii="Courier New" w:hAnsi="Courier New" w:cs="Courier New"/>
          <w:color w:val="000000" w:themeColor="text1"/>
          <w:sz w:val="20"/>
          <w:szCs w:val="20"/>
        </w:rPr>
        <w:t>dann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beispielsweise 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>über Dinge wie Distanzierung und Stapelung von Werkzeugen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unterhalten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die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bisher 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jeder 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auf seine </w:t>
      </w:r>
      <w:r w:rsidR="00C217EF" w:rsidRPr="00E068E6">
        <w:rPr>
          <w:rFonts w:ascii="Courier New" w:hAnsi="Courier New" w:cs="Courier New"/>
          <w:color w:val="000000" w:themeColor="text1"/>
          <w:sz w:val="20"/>
          <w:szCs w:val="20"/>
        </w:rPr>
        <w:t>eigene Art und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Weise umsetzt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Und ich möchte auch festhalten, dass der Arbeitskreis kein 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>Versuch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ist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sondern ich mir sicher bin, dass unser </w:t>
      </w:r>
      <w:r w:rsidR="007F0C23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Vorhaben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gelingen wird! Warum? Einen anderen Weg wird man sich in Zukunft nicht mehr 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leisten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>können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Auch im Hinblick auf den globalen Markt! Erst wenn wir 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in Europa 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>vergleichbar sind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t>, können Kunden uns auch mit Billiganbietern vergleichen – oder eben feststellen, dass Preisunterschiede über ungleiche Standards zustande kommen.</w:t>
      </w:r>
      <w:r w:rsidR="008706A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t>Der folgerichtige Schritt wäre dann</w:t>
      </w:r>
      <w:r w:rsidR="007F0C23" w:rsidRPr="00E068E6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auch die A</w:t>
      </w:r>
      <w:r w:rsidR="00BE3E69" w:rsidRPr="00E068E6">
        <w:rPr>
          <w:rFonts w:ascii="Courier New" w:hAnsi="Courier New" w:cs="Courier New"/>
          <w:color w:val="000000" w:themeColor="text1"/>
          <w:sz w:val="20"/>
          <w:szCs w:val="20"/>
        </w:rPr>
        <w:t>bnahme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t>bedingungen vereinheitlicht festzulegen.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Es gibt also genug zu tun im Arbeitskreis. Ich lade daher jeden Akteur der Branche ein</w:t>
      </w:r>
      <w:r w:rsidR="003F29B7" w:rsidRPr="00E068E6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DA601B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Teil unserer Initiative zu werden.“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03218C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Rolf Schubert, </w:t>
      </w:r>
      <w:r w:rsidR="00AD6103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Geschäftsführ</w:t>
      </w:r>
      <w:r w:rsidR="00AF3BF0">
        <w:rPr>
          <w:rFonts w:ascii="Courier New" w:hAnsi="Courier New" w:cs="Courier New"/>
          <w:b/>
          <w:color w:val="000000" w:themeColor="text1"/>
          <w:sz w:val="20"/>
          <w:szCs w:val="20"/>
        </w:rPr>
        <w:t>er</w:t>
      </w:r>
      <w:r w:rsidR="00AD6103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</w:t>
      </w:r>
      <w:r w:rsidR="0003218C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Amberger Werkzeugbau, Sulzbach-Rosenberg</w:t>
      </w:r>
      <w:r w:rsidR="00133DFF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br/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„J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eder Werkzeug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macher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sollte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eine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bestimmte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n Grad der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Standardisierung anstreb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en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So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übergreifend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wie hier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beim Arbeitskreis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dass mehrere Werkzeugmacher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einen gemeinsamen Katalog erarbeiten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, das gab es bis jetzt noch nicht.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Ziel ist jedoch die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umfänglich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e Standardisierung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da jedes Unternehmen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in unserer Branche davon profitieren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kann und muss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Das heißt aber auch</w:t>
      </w:r>
      <w:r w:rsidR="007F0C23" w:rsidRPr="00E068E6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seine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eigenen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Entwicklungen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und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Errungenschaften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zu teilen und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zugänglich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zu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machen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. Nur so kommen wir gemeinsam weiter</w:t>
      </w:r>
      <w:r w:rsidR="000952C5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!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Bis ein erstes </w:t>
      </w:r>
      <w:r w:rsidR="00B06090" w:rsidRPr="00E068E6">
        <w:rPr>
          <w:rFonts w:ascii="Courier New" w:hAnsi="Courier New" w:cs="Courier New"/>
          <w:color w:val="000000" w:themeColor="text1"/>
          <w:sz w:val="20"/>
          <w:szCs w:val="20"/>
        </w:rPr>
        <w:t>Ergebnis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FE1067" w:rsidRPr="00E068E6">
        <w:rPr>
          <w:rFonts w:ascii="Courier New" w:hAnsi="Courier New" w:cs="Courier New"/>
          <w:color w:val="000000" w:themeColor="text1"/>
          <w:sz w:val="20"/>
          <w:szCs w:val="20"/>
        </w:rPr>
        <w:t>erreicht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ist, das als Standard gesehen werden kann, bedarf </w:t>
      </w:r>
      <w:r w:rsidR="00C40BE7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es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sicherlich </w:t>
      </w:r>
      <w:r w:rsidR="00E068E6">
        <w:rPr>
          <w:rFonts w:ascii="Courier New" w:hAnsi="Courier New" w:cs="Courier New"/>
          <w:color w:val="000000" w:themeColor="text1"/>
          <w:sz w:val="20"/>
          <w:szCs w:val="20"/>
        </w:rPr>
        <w:t>drei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9442C4" w:rsidRPr="00E068E6">
        <w:rPr>
          <w:rFonts w:ascii="Courier New" w:hAnsi="Courier New" w:cs="Courier New"/>
          <w:color w:val="000000" w:themeColor="text1"/>
          <w:sz w:val="20"/>
          <w:szCs w:val="20"/>
        </w:rPr>
        <w:t>bis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E068E6">
        <w:rPr>
          <w:rFonts w:ascii="Courier New" w:hAnsi="Courier New" w:cs="Courier New"/>
          <w:color w:val="000000" w:themeColor="text1"/>
          <w:sz w:val="20"/>
          <w:szCs w:val="20"/>
        </w:rPr>
        <w:t>vier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Jahre</w:t>
      </w:r>
      <w:r w:rsidR="00FE1067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Entwicklungszeit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</w:t>
      </w:r>
      <w:r w:rsidR="000952C5" w:rsidRPr="00E068E6">
        <w:rPr>
          <w:rFonts w:ascii="Courier New" w:hAnsi="Courier New" w:cs="Courier New"/>
          <w:color w:val="000000" w:themeColor="text1"/>
          <w:sz w:val="20"/>
          <w:szCs w:val="20"/>
        </w:rPr>
        <w:t>Doch dann werden alle davon profitieren. Wenn Transparenz herrscht</w:t>
      </w:r>
      <w:r w:rsidR="00C40BE7" w:rsidRPr="00E068E6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0952C5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ist das übrigens auch gut für den Kunden, der dann erst </w:t>
      </w:r>
      <w:r w:rsidR="00B06090" w:rsidRPr="00E068E6">
        <w:rPr>
          <w:rFonts w:ascii="Courier New" w:hAnsi="Courier New" w:cs="Courier New"/>
          <w:color w:val="000000" w:themeColor="text1"/>
          <w:sz w:val="20"/>
          <w:szCs w:val="20"/>
        </w:rPr>
        <w:t>die</w:t>
      </w:r>
      <w:r w:rsidR="000952C5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ihm vorliegenden Angebote vergleichen kann.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“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03218C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Matthias Müller, Assistent der Geschäftsleitung</w:t>
      </w:r>
      <w:r w:rsidR="00454F49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und Leiter des Vertriebs</w:t>
      </w:r>
      <w:r w:rsidR="00F322A5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,</w:t>
      </w:r>
      <w:r w:rsidR="0003218C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Meindl-</w:t>
      </w:r>
      <w:proofErr w:type="spellStart"/>
      <w:r w:rsidR="0003218C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>Köhle</w:t>
      </w:r>
      <w:proofErr w:type="spellEnd"/>
      <w:r w:rsidR="0003218C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t xml:space="preserve"> Umform- und Systemtechnik, Landsberg am Lech</w:t>
      </w:r>
      <w:r w:rsidR="00133DFF" w:rsidRPr="00E068E6">
        <w:rPr>
          <w:rFonts w:ascii="Courier New" w:hAnsi="Courier New" w:cs="Courier New"/>
          <w:b/>
          <w:color w:val="000000" w:themeColor="text1"/>
          <w:sz w:val="20"/>
          <w:szCs w:val="20"/>
        </w:rPr>
        <w:br/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„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Grundsätzlich ist das Bestreben, Standards zu bilden, immer wünschenswert. Und zwar auch, um letztendlich eine </w:t>
      </w:r>
      <w:bookmarkStart w:id="0" w:name="_Hlk498509332"/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Standardformulierung für den Kunden </w:t>
      </w:r>
      <w:bookmarkEnd w:id="0"/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zu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lastRenderedPageBreak/>
        <w:t xml:space="preserve">haben.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>Außerdem kann man so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936D50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den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gesamten Planungsprozess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ein bisschen eindampfen. Das heißt, der Konstrukteur greift in die Datenbank, </w:t>
      </w:r>
      <w:r w:rsidR="005006DD" w:rsidRPr="00E068E6">
        <w:rPr>
          <w:rFonts w:ascii="Courier New" w:hAnsi="Courier New" w:cs="Courier New"/>
          <w:color w:val="000000" w:themeColor="text1"/>
          <w:sz w:val="20"/>
          <w:szCs w:val="20"/>
        </w:rPr>
        <w:t>pflegt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ein Bauteil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ein</w:t>
      </w:r>
      <w:r w:rsidR="005006DD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braucht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idealerweise </w:t>
      </w:r>
      <w:r w:rsidR="005006DD" w:rsidRPr="00E068E6">
        <w:rPr>
          <w:rFonts w:ascii="Courier New" w:hAnsi="Courier New" w:cs="Courier New"/>
          <w:color w:val="000000" w:themeColor="text1"/>
          <w:sz w:val="20"/>
          <w:szCs w:val="20"/>
        </w:rPr>
        <w:t>nur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die Länge ändern und schon war’s das.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Solche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grundsätzlichen Gedanken </w:t>
      </w:r>
      <w:r w:rsidR="00454F49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haben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viele Firmen für sich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selbst bereits </w:t>
      </w:r>
      <w:r w:rsidR="00454F49" w:rsidRPr="00E068E6">
        <w:rPr>
          <w:rFonts w:ascii="Courier New" w:hAnsi="Courier New" w:cs="Courier New"/>
          <w:color w:val="000000" w:themeColor="text1"/>
          <w:sz w:val="20"/>
          <w:szCs w:val="20"/>
        </w:rPr>
        <w:t>durchgespielt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Wenn man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hier das </w:t>
      </w:r>
      <w:r w:rsidR="00936D50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Beste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herauspickt und vereinheitlicht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dann ist der Weg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der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richtig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>e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.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Wie überall ist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auch bei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>unserem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Projekt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die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se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Einheitlichkeit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aber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die größte Herausforderung. Man muss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bei den Begriffen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und bei den Einteilungen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einen Konsens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finden.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Der VDWF ist dabei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der </w:t>
      </w:r>
      <w:r w:rsidR="00133DFF" w:rsidRPr="00E068E6">
        <w:rPr>
          <w:rFonts w:ascii="Courier New" w:hAnsi="Courier New" w:cs="Courier New"/>
          <w:color w:val="000000" w:themeColor="text1"/>
          <w:sz w:val="20"/>
          <w:szCs w:val="20"/>
        </w:rPr>
        <w:t>‚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>Kitt</w:t>
      </w:r>
      <w:r w:rsidR="00E60F80" w:rsidRPr="00E068E6">
        <w:rPr>
          <w:rFonts w:ascii="Courier New" w:hAnsi="Courier New" w:cs="Courier New"/>
          <w:color w:val="000000" w:themeColor="text1"/>
          <w:sz w:val="20"/>
          <w:szCs w:val="20"/>
        </w:rPr>
        <w:t>‘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die Institution, die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alle zusammenbringt und die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>Arbeitstreffen m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oder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>iert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Klar ist </w:t>
      </w:r>
      <w:r w:rsidR="001F38D0">
        <w:rPr>
          <w:rFonts w:ascii="Courier New" w:hAnsi="Courier New" w:cs="Courier New"/>
          <w:color w:val="000000" w:themeColor="text1"/>
          <w:sz w:val="20"/>
          <w:szCs w:val="20"/>
        </w:rPr>
        <w:t>es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aber auch, dass das ein Weg der vielen k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leine</w:t>
      </w:r>
      <w:r w:rsidR="00133DFF" w:rsidRPr="00E068E6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Schritte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ist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, die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aber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innerhalb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der kommenden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Jahre zu einem 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>‚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Gesamtkunstwerk</w:t>
      </w:r>
      <w:r w:rsidR="00E60F80" w:rsidRPr="00E068E6">
        <w:rPr>
          <w:rFonts w:ascii="Courier New" w:hAnsi="Courier New" w:cs="Courier New"/>
          <w:color w:val="000000" w:themeColor="text1"/>
          <w:sz w:val="20"/>
          <w:szCs w:val="20"/>
        </w:rPr>
        <w:t>‘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führen</w:t>
      </w:r>
      <w:r w:rsidR="0008157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werden.</w:t>
      </w:r>
      <w:r w:rsidR="00760054" w:rsidRPr="00E068E6">
        <w:rPr>
          <w:rFonts w:ascii="Courier New" w:hAnsi="Courier New" w:cs="Courier New"/>
          <w:color w:val="000000" w:themeColor="text1"/>
          <w:sz w:val="20"/>
          <w:szCs w:val="20"/>
        </w:rPr>
        <w:t>“</w:t>
      </w:r>
      <w:r w:rsidR="00502B2B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F322A5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F322A5" w:rsidRPr="00E068E6">
        <w:rPr>
          <w:rFonts w:ascii="Courier New" w:hAnsi="Courier New" w:cs="Courier New"/>
          <w:color w:val="000000" w:themeColor="text1"/>
          <w:sz w:val="20"/>
          <w:szCs w:val="20"/>
        </w:rPr>
        <w:br/>
      </w:r>
      <w:r w:rsidR="00F322A5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Silvia Fischer</w:t>
      </w:r>
      <w:r w:rsidR="00F322A5" w:rsidRPr="00E068E6">
        <w:rPr>
          <w:rStyle w:val="apple-converted-space"/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, </w:t>
      </w:r>
      <w:r w:rsidR="00F322A5" w:rsidRPr="00E068E6"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  <w:t>Geschäftsführ</w:t>
      </w:r>
      <w:r w:rsidR="00CF1968"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  <w:t>erin</w:t>
      </w:r>
      <w:bookmarkStart w:id="1" w:name="_GoBack"/>
      <w:bookmarkEnd w:id="1"/>
      <w:r w:rsidR="00F322A5" w:rsidRPr="00E068E6">
        <w:rPr>
          <w:rStyle w:val="s1"/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  <w:r w:rsidR="00F322A5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Fischer Werkzeugbau, </w:t>
      </w:r>
      <w:proofErr w:type="spellStart"/>
      <w:r w:rsidR="00F322A5" w:rsidRPr="00E068E6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>Geringswalde</w:t>
      </w:r>
      <w:proofErr w:type="spellEnd"/>
    </w:p>
    <w:p w14:paraId="035C2150" w14:textId="1DCB9CD5" w:rsidR="0003218C" w:rsidRPr="00E068E6" w:rsidRDefault="002F363C" w:rsidP="002A09DE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  <w:r w:rsidRPr="00E068E6">
        <w:rPr>
          <w:rFonts w:ascii="Courier New" w:hAnsi="Courier New" w:cs="Courier New"/>
          <w:color w:val="000000" w:themeColor="text1"/>
          <w:sz w:val="20"/>
          <w:szCs w:val="20"/>
        </w:rPr>
        <w:t>„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Wenn wir uns als deutsche Werkzeug</w:t>
      </w:r>
      <w:r w:rsidR="00133DFF" w:rsidRPr="00E068E6">
        <w:rPr>
          <w:rFonts w:ascii="Courier New" w:hAnsi="Courier New" w:cs="Courier New"/>
          <w:color w:val="000000" w:themeColor="text1"/>
          <w:sz w:val="20"/>
          <w:szCs w:val="20"/>
        </w:rPr>
        <w:t>macher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zusammentun, um Standards zu schaffen, ist das </w:t>
      </w:r>
      <w:r w:rsidR="00133DF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in erster Linie gut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für uns. </w:t>
      </w:r>
      <w:r w:rsidR="00133DFF" w:rsidRPr="00E068E6">
        <w:rPr>
          <w:rFonts w:ascii="Courier New" w:hAnsi="Courier New" w:cs="Courier New"/>
          <w:color w:val="000000" w:themeColor="text1"/>
          <w:sz w:val="20"/>
          <w:szCs w:val="20"/>
        </w:rPr>
        <w:t>Denn so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können </w:t>
      </w:r>
      <w:r w:rsidR="00133DFF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wir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kostengünstiger fertigen, weil jeder Kunde von uns ähnliche oder sogar </w:t>
      </w:r>
      <w:r w:rsidR="00133DFF" w:rsidRPr="00E068E6">
        <w:rPr>
          <w:rFonts w:ascii="Courier New" w:hAnsi="Courier New" w:cs="Courier New"/>
          <w:color w:val="000000" w:themeColor="text1"/>
          <w:sz w:val="20"/>
          <w:szCs w:val="20"/>
        </w:rPr>
        <w:t>identische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Anforderungen </w:t>
      </w:r>
      <w:r w:rsidR="002A09DE" w:rsidRPr="00E068E6">
        <w:rPr>
          <w:rFonts w:ascii="Courier New" w:hAnsi="Courier New" w:cs="Courier New"/>
          <w:color w:val="000000" w:themeColor="text1"/>
          <w:sz w:val="20"/>
          <w:szCs w:val="20"/>
        </w:rPr>
        <w:t>erhält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Wir können mit standardisierten Bauteilen arbeiten und im Allgemeinen so die Kosten </w:t>
      </w:r>
      <w:r w:rsidR="00AD6103" w:rsidRPr="00E068E6">
        <w:rPr>
          <w:rFonts w:ascii="Courier New" w:hAnsi="Courier New" w:cs="Courier New"/>
          <w:color w:val="000000" w:themeColor="text1"/>
          <w:sz w:val="20"/>
          <w:szCs w:val="20"/>
        </w:rPr>
        <w:t>senken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. Die</w:t>
      </w:r>
      <w:r w:rsidR="002A09DE" w:rsidRPr="00E068E6">
        <w:rPr>
          <w:rFonts w:ascii="Courier New" w:hAnsi="Courier New" w:cs="Courier New"/>
          <w:color w:val="000000" w:themeColor="text1"/>
          <w:sz w:val="20"/>
          <w:szCs w:val="20"/>
        </w:rPr>
        <w:t>se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Standards muss es </w:t>
      </w:r>
      <w:r w:rsidR="002A09DE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separat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für kleinere, mittlere und große Werkzeuge geben - das ist klar. </w:t>
      </w:r>
      <w:r w:rsidR="002A09DE" w:rsidRPr="00E068E6">
        <w:rPr>
          <w:rFonts w:ascii="Courier New" w:hAnsi="Courier New" w:cs="Courier New"/>
          <w:color w:val="000000" w:themeColor="text1"/>
          <w:sz w:val="20"/>
          <w:szCs w:val="20"/>
        </w:rPr>
        <w:t>Um diese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klare</w:t>
      </w:r>
      <w:r w:rsidR="002A09DE" w:rsidRPr="00E068E6">
        <w:rPr>
          <w:rFonts w:ascii="Courier New" w:hAnsi="Courier New" w:cs="Courier New"/>
          <w:color w:val="000000" w:themeColor="text1"/>
          <w:sz w:val="20"/>
          <w:szCs w:val="20"/>
        </w:rPr>
        <w:t>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Linien zu ziehen</w:t>
      </w:r>
      <w:r w:rsidR="00AD6103" w:rsidRPr="00E068E6">
        <w:rPr>
          <w:rFonts w:ascii="Courier New" w:hAnsi="Courier New" w:cs="Courier New"/>
          <w:color w:val="000000" w:themeColor="text1"/>
          <w:sz w:val="20"/>
          <w:szCs w:val="20"/>
        </w:rPr>
        <w:t>,</w:t>
      </w:r>
      <w:r w:rsidR="002A09DE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bin ich mit dabei, aber natürlich auch, um für mein Unternehmen direkt zu profitieren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. </w:t>
      </w:r>
      <w:r w:rsidR="00731D50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Umgekehrt will ich auch das bereits von uns Erarbeitete in die Runde einbringen.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Das bedeutet aber nicht, dass unser Standard für andere der richtige sein muss. </w:t>
      </w:r>
      <w:r w:rsidR="00731D50" w:rsidRPr="00E068E6">
        <w:rPr>
          <w:rFonts w:ascii="Courier New" w:hAnsi="Courier New" w:cs="Courier New"/>
          <w:color w:val="000000" w:themeColor="text1"/>
          <w:sz w:val="20"/>
          <w:szCs w:val="20"/>
        </w:rPr>
        <w:t>Im Arbeitskreis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 ist </w:t>
      </w:r>
      <w:r w:rsidR="00731D50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es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wichtig, Bedürfnisse auf den Tisch </w:t>
      </w:r>
      <w:r w:rsidR="00731D50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zu 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 xml:space="preserve">bringen, darüber zu diskutieren und eben auch die Bereitschaft zu haben, </w:t>
      </w:r>
      <w:r w:rsidR="00731D50" w:rsidRPr="00E068E6">
        <w:rPr>
          <w:rFonts w:ascii="Courier New" w:hAnsi="Courier New" w:cs="Courier New"/>
          <w:color w:val="000000" w:themeColor="text1"/>
          <w:sz w:val="20"/>
          <w:szCs w:val="20"/>
        </w:rPr>
        <w:t>sich zu bewegen</w:t>
      </w:r>
      <w:r w:rsidR="0003218C" w:rsidRPr="00E068E6">
        <w:rPr>
          <w:rFonts w:ascii="Courier New" w:hAnsi="Courier New" w:cs="Courier New"/>
          <w:color w:val="000000" w:themeColor="text1"/>
          <w:sz w:val="20"/>
          <w:szCs w:val="20"/>
        </w:rPr>
        <w:t>. Hierin sehen wir auch die größte Herausforderung. Keine leichte Aufgabe, die der VDWF da auf sich nimmt.</w:t>
      </w:r>
      <w:r w:rsidR="00AD6103" w:rsidRPr="00E068E6">
        <w:rPr>
          <w:rFonts w:ascii="Courier New" w:hAnsi="Courier New" w:cs="Courier New"/>
          <w:color w:val="000000" w:themeColor="text1"/>
          <w:sz w:val="20"/>
          <w:szCs w:val="20"/>
        </w:rPr>
        <w:t>“</w:t>
      </w:r>
    </w:p>
    <w:p w14:paraId="0076B1F7" w14:textId="77777777" w:rsidR="0003218C" w:rsidRPr="00E068E6" w:rsidRDefault="0003218C" w:rsidP="00F426BF">
      <w:pPr>
        <w:spacing w:line="360" w:lineRule="auto"/>
        <w:rPr>
          <w:rFonts w:ascii="Courier New" w:hAnsi="Courier New" w:cs="Courier New"/>
          <w:color w:val="000000" w:themeColor="text1"/>
          <w:sz w:val="20"/>
          <w:szCs w:val="20"/>
        </w:rPr>
      </w:pPr>
    </w:p>
    <w:sectPr w:rsidR="0003218C" w:rsidRPr="00E06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tis Sans Serif Pro">
    <w:panose1 w:val="020B0503030000020304"/>
    <w:charset w:val="00"/>
    <w:family w:val="auto"/>
    <w:pitch w:val="variable"/>
    <w:sig w:usb0="A00000AF" w:usb1="5000205B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74"/>
    <w:rsid w:val="00014F6A"/>
    <w:rsid w:val="0003218C"/>
    <w:rsid w:val="0008157F"/>
    <w:rsid w:val="000845E7"/>
    <w:rsid w:val="000952C5"/>
    <w:rsid w:val="000D14A2"/>
    <w:rsid w:val="000F1167"/>
    <w:rsid w:val="00132FD4"/>
    <w:rsid w:val="00133DFF"/>
    <w:rsid w:val="00181176"/>
    <w:rsid w:val="001B5C15"/>
    <w:rsid w:val="001F38D0"/>
    <w:rsid w:val="00204FDB"/>
    <w:rsid w:val="00225890"/>
    <w:rsid w:val="00261AE7"/>
    <w:rsid w:val="002A09DE"/>
    <w:rsid w:val="002D1134"/>
    <w:rsid w:val="002F363C"/>
    <w:rsid w:val="00335A6F"/>
    <w:rsid w:val="003F29B7"/>
    <w:rsid w:val="00422941"/>
    <w:rsid w:val="0045182B"/>
    <w:rsid w:val="00454F49"/>
    <w:rsid w:val="00457CB6"/>
    <w:rsid w:val="004C3C5A"/>
    <w:rsid w:val="004D56C4"/>
    <w:rsid w:val="005006DD"/>
    <w:rsid w:val="00502B2B"/>
    <w:rsid w:val="00545EF6"/>
    <w:rsid w:val="005C261A"/>
    <w:rsid w:val="005E269C"/>
    <w:rsid w:val="00627A4B"/>
    <w:rsid w:val="006500F9"/>
    <w:rsid w:val="006503A6"/>
    <w:rsid w:val="006F52D8"/>
    <w:rsid w:val="00731D50"/>
    <w:rsid w:val="00745C08"/>
    <w:rsid w:val="00760054"/>
    <w:rsid w:val="007C5A82"/>
    <w:rsid w:val="007F0C23"/>
    <w:rsid w:val="007F2A3D"/>
    <w:rsid w:val="00827FD6"/>
    <w:rsid w:val="00843FA3"/>
    <w:rsid w:val="008706AC"/>
    <w:rsid w:val="008859F8"/>
    <w:rsid w:val="008D62A4"/>
    <w:rsid w:val="00911483"/>
    <w:rsid w:val="00936D50"/>
    <w:rsid w:val="009442C4"/>
    <w:rsid w:val="00975116"/>
    <w:rsid w:val="00985643"/>
    <w:rsid w:val="009C4274"/>
    <w:rsid w:val="009D1074"/>
    <w:rsid w:val="00A03442"/>
    <w:rsid w:val="00A711E1"/>
    <w:rsid w:val="00AD6103"/>
    <w:rsid w:val="00AD78FB"/>
    <w:rsid w:val="00AF3BF0"/>
    <w:rsid w:val="00B06090"/>
    <w:rsid w:val="00B3264E"/>
    <w:rsid w:val="00B36E78"/>
    <w:rsid w:val="00B7607A"/>
    <w:rsid w:val="00BD097F"/>
    <w:rsid w:val="00BE3E69"/>
    <w:rsid w:val="00C217EF"/>
    <w:rsid w:val="00C26723"/>
    <w:rsid w:val="00C40BE7"/>
    <w:rsid w:val="00C7446A"/>
    <w:rsid w:val="00C95F9F"/>
    <w:rsid w:val="00CF1968"/>
    <w:rsid w:val="00D8192D"/>
    <w:rsid w:val="00D84F98"/>
    <w:rsid w:val="00DA601B"/>
    <w:rsid w:val="00DD0B4B"/>
    <w:rsid w:val="00DE1777"/>
    <w:rsid w:val="00E068E6"/>
    <w:rsid w:val="00E56F7C"/>
    <w:rsid w:val="00E60F80"/>
    <w:rsid w:val="00EB1D23"/>
    <w:rsid w:val="00ED3A81"/>
    <w:rsid w:val="00EF405D"/>
    <w:rsid w:val="00F00B11"/>
    <w:rsid w:val="00F04052"/>
    <w:rsid w:val="00F322A5"/>
    <w:rsid w:val="00F33830"/>
    <w:rsid w:val="00F426BF"/>
    <w:rsid w:val="00F50B9A"/>
    <w:rsid w:val="00F84153"/>
    <w:rsid w:val="00F84B95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79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322A5"/>
    <w:pPr>
      <w:spacing w:after="0" w:line="240" w:lineRule="auto"/>
    </w:pPr>
    <w:rPr>
      <w:rFonts w:ascii="Rotis Sans Serif Pro" w:hAnsi="Rotis Sans Serif Pro" w:cs="Times New Roman"/>
      <w:sz w:val="13"/>
      <w:szCs w:val="13"/>
      <w:lang w:eastAsia="de-DE"/>
    </w:rPr>
  </w:style>
  <w:style w:type="character" w:customStyle="1" w:styleId="s1">
    <w:name w:val="s1"/>
    <w:basedOn w:val="Absatz-Standardschriftart"/>
    <w:rsid w:val="00F322A5"/>
    <w:rPr>
      <w:spacing w:val="2"/>
    </w:rPr>
  </w:style>
  <w:style w:type="character" w:customStyle="1" w:styleId="apple-converted-space">
    <w:name w:val="apple-converted-space"/>
    <w:basedOn w:val="Absatz-Standardschriftart"/>
    <w:rsid w:val="00F322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4B9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4B95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5A6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5A6F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5A6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5A6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5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5627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Arabia</dc:creator>
  <cp:keywords/>
  <dc:description/>
  <cp:lastModifiedBy>Fabian Diehr</cp:lastModifiedBy>
  <cp:revision>4</cp:revision>
  <cp:lastPrinted>2017-11-17T16:17:00Z</cp:lastPrinted>
  <dcterms:created xsi:type="dcterms:W3CDTF">2017-12-01T07:22:00Z</dcterms:created>
  <dcterms:modified xsi:type="dcterms:W3CDTF">2017-12-05T11:49:00Z</dcterms:modified>
</cp:coreProperties>
</file>